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280A" w14:textId="77777777" w:rsidR="00FA70A6" w:rsidRDefault="00FA70A6" w:rsidP="008C09E2">
      <w:pPr>
        <w:spacing w:after="0" w:line="240" w:lineRule="auto"/>
        <w:jc w:val="center"/>
        <w:rPr>
          <w:rFonts w:ascii="Times New Roman" w:hAnsi="Times New Roman" w:cs="Times New Roman"/>
          <w:b/>
          <w:bCs/>
          <w:color w:val="000000"/>
          <w:sz w:val="28"/>
          <w:szCs w:val="28"/>
        </w:rPr>
      </w:pPr>
    </w:p>
    <w:p w14:paraId="50E10D6D" w14:textId="77777777" w:rsidR="006757CE" w:rsidRPr="004228B3" w:rsidRDefault="006757CE" w:rsidP="006757CE">
      <w:pPr>
        <w:pStyle w:val="0papersubtitle"/>
        <w:spacing w:before="0" w:after="0" w:line="240" w:lineRule="auto"/>
        <w:rPr>
          <w:noProof/>
          <w:sz w:val="32"/>
          <w:szCs w:val="32"/>
        </w:rPr>
      </w:pPr>
      <w:bookmarkStart w:id="0" w:name="OLE_LINK1"/>
      <w:r>
        <w:rPr>
          <w:noProof/>
          <w:sz w:val="32"/>
          <w:szCs w:val="32"/>
        </w:rPr>
        <w:t>Need Analysis of t</w:t>
      </w:r>
      <w:r w:rsidRPr="0098303B">
        <w:rPr>
          <w:noProof/>
          <w:sz w:val="32"/>
          <w:szCs w:val="32"/>
        </w:rPr>
        <w:t>he Model for Writing Scientific Articles</w:t>
      </w:r>
      <w:bookmarkEnd w:id="0"/>
    </w:p>
    <w:p w14:paraId="64CCF626" w14:textId="77777777" w:rsidR="006757CE" w:rsidRDefault="006757CE" w:rsidP="006757CE">
      <w:pPr>
        <w:spacing w:after="0" w:line="240" w:lineRule="auto"/>
        <w:jc w:val="center"/>
        <w:rPr>
          <w:rFonts w:ascii="Times New Roman" w:hAnsi="Times New Roman" w:cs="Times New Roman"/>
          <w:b/>
          <w:bCs/>
          <w:color w:val="000000"/>
          <w:sz w:val="24"/>
          <w:szCs w:val="24"/>
          <w:lang w:val="id-ID"/>
        </w:rPr>
      </w:pPr>
    </w:p>
    <w:p w14:paraId="260BEAB2" w14:textId="77777777" w:rsidR="006757CE" w:rsidRPr="0098303B" w:rsidRDefault="006757CE" w:rsidP="006757CE">
      <w:pPr>
        <w:spacing w:after="0" w:line="240" w:lineRule="auto"/>
        <w:jc w:val="center"/>
        <w:rPr>
          <w:rFonts w:ascii="Times New Roman" w:hAnsi="Times New Roman" w:cs="Times New Roman"/>
          <w:b/>
          <w:bCs/>
          <w:color w:val="000000"/>
          <w:sz w:val="24"/>
          <w:szCs w:val="24"/>
          <w:lang w:val="id-ID"/>
        </w:rPr>
      </w:pPr>
    </w:p>
    <w:p w14:paraId="32376ECE" w14:textId="77777777" w:rsidR="006757CE" w:rsidRPr="0098303B" w:rsidRDefault="006757CE" w:rsidP="006757CE">
      <w:pPr>
        <w:spacing w:after="0" w:line="240" w:lineRule="auto"/>
        <w:jc w:val="center"/>
        <w:rPr>
          <w:rFonts w:ascii="Times New Roman" w:hAnsi="Times New Roman" w:cs="Times New Roman"/>
        </w:rPr>
      </w:pPr>
      <w:r w:rsidRPr="0098303B">
        <w:rPr>
          <w:rFonts w:ascii="Times New Roman" w:hAnsi="Times New Roman" w:cs="Times New Roman"/>
          <w:b/>
          <w:bCs/>
          <w:color w:val="000000"/>
        </w:rPr>
        <w:t>Yunisa Oktavia</w:t>
      </w:r>
      <w:r w:rsidRPr="0098303B">
        <w:rPr>
          <w:rFonts w:ascii="Times New Roman" w:hAnsi="Times New Roman" w:cs="Times New Roman"/>
          <w:b/>
          <w:bCs/>
          <w:color w:val="000000"/>
          <w:vertAlign w:val="superscript"/>
        </w:rPr>
        <w:t>1)*</w:t>
      </w:r>
      <w:r w:rsidRPr="0098303B">
        <w:rPr>
          <w:rFonts w:ascii="Times New Roman" w:hAnsi="Times New Roman" w:cs="Times New Roman"/>
          <w:b/>
          <w:bCs/>
          <w:color w:val="000000"/>
        </w:rPr>
        <w:t>, Atmazaki</w:t>
      </w:r>
      <w:r w:rsidRPr="0098303B">
        <w:rPr>
          <w:rFonts w:ascii="Times New Roman" w:hAnsi="Times New Roman" w:cs="Times New Roman"/>
          <w:b/>
          <w:bCs/>
          <w:color w:val="000000"/>
          <w:vertAlign w:val="superscript"/>
        </w:rPr>
        <w:t>2)</w:t>
      </w:r>
      <w:r w:rsidRPr="0098303B">
        <w:rPr>
          <w:rFonts w:ascii="Times New Roman" w:hAnsi="Times New Roman" w:cs="Times New Roman"/>
          <w:b/>
          <w:bCs/>
          <w:color w:val="000000"/>
        </w:rPr>
        <w:t>, M. Zaim</w:t>
      </w:r>
      <w:r w:rsidRPr="0098303B">
        <w:rPr>
          <w:rFonts w:ascii="Times New Roman" w:hAnsi="Times New Roman" w:cs="Times New Roman"/>
          <w:b/>
          <w:bCs/>
          <w:color w:val="000000"/>
          <w:vertAlign w:val="superscript"/>
        </w:rPr>
        <w:t>3)</w:t>
      </w:r>
      <w:r w:rsidRPr="0098303B">
        <w:rPr>
          <w:rFonts w:ascii="Times New Roman" w:hAnsi="Times New Roman" w:cs="Times New Roman"/>
          <w:b/>
          <w:bCs/>
          <w:color w:val="000000"/>
        </w:rPr>
        <w:t>, Alpino Susanto</w:t>
      </w:r>
      <w:r w:rsidRPr="0098303B">
        <w:rPr>
          <w:rFonts w:ascii="Times New Roman" w:hAnsi="Times New Roman" w:cs="Times New Roman"/>
          <w:b/>
          <w:bCs/>
          <w:color w:val="000000"/>
          <w:vertAlign w:val="superscript"/>
        </w:rPr>
        <w:t>4)</w:t>
      </w:r>
      <w:r w:rsidRPr="0098303B">
        <w:rPr>
          <w:rFonts w:ascii="Times New Roman" w:hAnsi="Times New Roman" w:cs="Times New Roman"/>
          <w:b/>
          <w:bCs/>
          <w:color w:val="000000"/>
        </w:rPr>
        <w:t>, Siti Marpuah</w:t>
      </w:r>
      <w:r w:rsidRPr="0098303B">
        <w:rPr>
          <w:rFonts w:ascii="Times New Roman" w:hAnsi="Times New Roman" w:cs="Times New Roman"/>
          <w:b/>
          <w:bCs/>
          <w:color w:val="000000"/>
          <w:vertAlign w:val="superscript"/>
        </w:rPr>
        <w:t>5)</w:t>
      </w:r>
    </w:p>
    <w:p w14:paraId="13A29AE6" w14:textId="77777777" w:rsidR="006757CE" w:rsidRPr="0098303B" w:rsidRDefault="006757CE" w:rsidP="006757CE">
      <w:pPr>
        <w:spacing w:after="0" w:line="240" w:lineRule="auto"/>
        <w:jc w:val="center"/>
        <w:rPr>
          <w:rFonts w:ascii="Times New Roman" w:hAnsi="Times New Roman" w:cs="Times New Roman"/>
          <w:color w:val="000000"/>
        </w:rPr>
      </w:pPr>
      <w:r w:rsidRPr="0098303B">
        <w:rPr>
          <w:rFonts w:ascii="Times New Roman" w:hAnsi="Times New Roman" w:cs="Times New Roman"/>
          <w:color w:val="000000"/>
          <w:vertAlign w:val="superscript"/>
        </w:rPr>
        <w:t>1)</w:t>
      </w:r>
      <w:r w:rsidRPr="0098303B">
        <w:rPr>
          <w:rFonts w:ascii="Times New Roman" w:hAnsi="Times New Roman" w:cs="Times New Roman"/>
          <w:color w:val="000000"/>
        </w:rPr>
        <w:t xml:space="preserve">Universitas Putera Batam, </w:t>
      </w:r>
      <w:r w:rsidRPr="0098303B">
        <w:rPr>
          <w:rFonts w:ascii="Times New Roman" w:hAnsi="Times New Roman" w:cs="Times New Roman"/>
          <w:color w:val="000000"/>
          <w:vertAlign w:val="superscript"/>
        </w:rPr>
        <w:t>2,3)</w:t>
      </w:r>
      <w:r w:rsidRPr="0098303B">
        <w:rPr>
          <w:rFonts w:ascii="Times New Roman" w:hAnsi="Times New Roman" w:cs="Times New Roman"/>
          <w:color w:val="000000"/>
        </w:rPr>
        <w:t xml:space="preserve">Universitas Negeri Padang, </w:t>
      </w:r>
      <w:r w:rsidRPr="0098303B">
        <w:rPr>
          <w:rFonts w:ascii="Times New Roman" w:hAnsi="Times New Roman" w:cs="Times New Roman"/>
          <w:color w:val="000000"/>
          <w:vertAlign w:val="superscript"/>
        </w:rPr>
        <w:t>4)</w:t>
      </w:r>
      <w:r w:rsidRPr="0098303B">
        <w:rPr>
          <w:rFonts w:ascii="Times New Roman" w:hAnsi="Times New Roman" w:cs="Times New Roman"/>
          <w:color w:val="000000"/>
        </w:rPr>
        <w:t>Universitas Riau Kepulauan, Indonesia,</w:t>
      </w:r>
      <w:r w:rsidRPr="0098303B">
        <w:rPr>
          <w:rFonts w:ascii="Times New Roman" w:hAnsi="Times New Roman" w:cs="Times New Roman"/>
          <w:color w:val="000000"/>
          <w:vertAlign w:val="superscript"/>
        </w:rPr>
        <w:t xml:space="preserve"> 5)</w:t>
      </w:r>
      <w:r w:rsidRPr="0098303B">
        <w:rPr>
          <w:rFonts w:ascii="Times New Roman" w:hAnsi="Times New Roman" w:cs="Times New Roman"/>
          <w:color w:val="000000"/>
        </w:rPr>
        <w:t>Universiti</w:t>
      </w:r>
      <w:r w:rsidRPr="0098303B">
        <w:rPr>
          <w:rFonts w:ascii="Times New Roman" w:hAnsi="Times New Roman" w:cs="Times New Roman"/>
          <w:color w:val="000000"/>
          <w:vertAlign w:val="superscript"/>
        </w:rPr>
        <w:t xml:space="preserve"> </w:t>
      </w:r>
      <w:r w:rsidRPr="0098303B">
        <w:rPr>
          <w:rFonts w:ascii="Times New Roman" w:hAnsi="Times New Roman" w:cs="Times New Roman"/>
          <w:color w:val="000000"/>
        </w:rPr>
        <w:t>Tun Hussein Onn Malaysia, Malaysia</w:t>
      </w:r>
    </w:p>
    <w:p w14:paraId="601D16A9" w14:textId="77777777" w:rsidR="006757CE" w:rsidRPr="0098303B" w:rsidRDefault="006757CE" w:rsidP="006757CE">
      <w:pPr>
        <w:spacing w:after="0" w:line="240" w:lineRule="auto"/>
        <w:jc w:val="center"/>
        <w:rPr>
          <w:rFonts w:ascii="Times New Roman" w:hAnsi="Times New Roman" w:cs="Times New Roman"/>
          <w:color w:val="000000"/>
        </w:rPr>
      </w:pPr>
    </w:p>
    <w:p w14:paraId="56FB3892" w14:textId="77777777" w:rsidR="006757CE" w:rsidRPr="0098303B" w:rsidRDefault="006757CE" w:rsidP="006757CE">
      <w:pPr>
        <w:spacing w:after="0" w:line="240" w:lineRule="auto"/>
        <w:jc w:val="center"/>
        <w:rPr>
          <w:rFonts w:ascii="Times New Roman" w:hAnsi="Times New Roman" w:cs="Times New Roman"/>
          <w:color w:val="000000"/>
        </w:rPr>
      </w:pPr>
      <w:r w:rsidRPr="0098303B">
        <w:rPr>
          <w:rFonts w:ascii="Times New Roman" w:hAnsi="Times New Roman" w:cs="Times New Roman"/>
          <w:color w:val="000000"/>
        </w:rPr>
        <w:t xml:space="preserve">*Corresponding Author, email: </w:t>
      </w:r>
      <w:r w:rsidRPr="0098303B">
        <w:rPr>
          <w:rFonts w:ascii="Times New Roman" w:hAnsi="Times New Roman" w:cs="Times New Roman"/>
          <w:color w:val="000000"/>
          <w:lang w:val="id-ID"/>
        </w:rPr>
        <w:t>Yunisa@puterabatam.ac.id</w:t>
      </w:r>
    </w:p>
    <w:p w14:paraId="7EB61772" w14:textId="77777777" w:rsidR="006757CE" w:rsidRPr="0098303B" w:rsidRDefault="006757CE" w:rsidP="006757CE">
      <w:pPr>
        <w:spacing w:after="0" w:line="240" w:lineRule="auto"/>
        <w:jc w:val="center"/>
        <w:rPr>
          <w:rFonts w:ascii="Times New Roman" w:hAnsi="Times New Roman" w:cs="Times New Roman"/>
        </w:rPr>
      </w:pPr>
    </w:p>
    <w:p w14:paraId="2AAE6B86" w14:textId="77777777" w:rsidR="006757CE" w:rsidRPr="0098303B" w:rsidRDefault="006757CE" w:rsidP="006757CE">
      <w:pPr>
        <w:spacing w:after="0" w:line="240" w:lineRule="auto"/>
        <w:jc w:val="center"/>
        <w:rPr>
          <w:rFonts w:ascii="Times New Roman" w:hAnsi="Times New Roman" w:cs="Times New Roman"/>
        </w:rPr>
      </w:pPr>
    </w:p>
    <w:p w14:paraId="005FB7F2" w14:textId="77777777" w:rsidR="006757CE" w:rsidRPr="0098303B" w:rsidRDefault="006757CE" w:rsidP="006757CE">
      <w:pPr>
        <w:autoSpaceDE w:val="0"/>
        <w:autoSpaceDN w:val="0"/>
        <w:adjustRightInd w:val="0"/>
        <w:spacing w:after="0" w:line="240" w:lineRule="auto"/>
        <w:rPr>
          <w:rFonts w:ascii="Times New Roman" w:hAnsi="Times New Roman" w:cs="Times New Roman"/>
        </w:rPr>
      </w:pPr>
      <w:r w:rsidRPr="0098303B">
        <w:rPr>
          <w:rFonts w:ascii="Times New Roman" w:hAnsi="Times New Roman" w:cs="Times New Roman"/>
        </w:rPr>
        <w:t xml:space="preserve">Received: </w:t>
      </w:r>
      <w:r>
        <w:rPr>
          <w:rFonts w:ascii="Times New Roman" w:hAnsi="Times New Roman" w:cs="Times New Roman"/>
        </w:rPr>
        <w:t>November</w:t>
      </w:r>
      <w:r w:rsidRPr="0098303B">
        <w:rPr>
          <w:rFonts w:ascii="Times New Roman" w:hAnsi="Times New Roman" w:cs="Times New Roman"/>
        </w:rPr>
        <w:t xml:space="preserve">, </w:t>
      </w:r>
      <w:r>
        <w:rPr>
          <w:rFonts w:ascii="Times New Roman" w:hAnsi="Times New Roman" w:cs="Times New Roman"/>
        </w:rPr>
        <w:t>2</w:t>
      </w:r>
      <w:r w:rsidRPr="0098303B">
        <w:rPr>
          <w:rFonts w:ascii="Times New Roman" w:hAnsi="Times New Roman" w:cs="Times New Roman"/>
        </w:rPr>
        <w:t>, 20</w:t>
      </w:r>
      <w:r>
        <w:rPr>
          <w:rFonts w:ascii="Times New Roman" w:hAnsi="Times New Roman" w:cs="Times New Roman"/>
        </w:rPr>
        <w:t>24</w:t>
      </w:r>
      <w:r w:rsidRPr="0098303B">
        <w:rPr>
          <w:rFonts w:ascii="Times New Roman" w:hAnsi="Times New Roman" w:cs="Times New Roman"/>
        </w:rPr>
        <w:t xml:space="preserve">           Revised: </w:t>
      </w:r>
      <w:r>
        <w:rPr>
          <w:rFonts w:ascii="Times New Roman" w:hAnsi="Times New Roman" w:cs="Times New Roman"/>
        </w:rPr>
        <w:t>November</w:t>
      </w:r>
      <w:r w:rsidRPr="0098303B">
        <w:rPr>
          <w:rFonts w:ascii="Times New Roman" w:hAnsi="Times New Roman" w:cs="Times New Roman"/>
        </w:rPr>
        <w:t xml:space="preserve">, </w:t>
      </w:r>
      <w:r>
        <w:rPr>
          <w:rFonts w:ascii="Times New Roman" w:hAnsi="Times New Roman" w:cs="Times New Roman"/>
        </w:rPr>
        <w:t>26</w:t>
      </w:r>
      <w:r w:rsidRPr="0098303B">
        <w:rPr>
          <w:rFonts w:ascii="Times New Roman" w:hAnsi="Times New Roman" w:cs="Times New Roman"/>
        </w:rPr>
        <w:t>, 20</w:t>
      </w:r>
      <w:r>
        <w:rPr>
          <w:rFonts w:ascii="Times New Roman" w:hAnsi="Times New Roman" w:cs="Times New Roman"/>
        </w:rPr>
        <w:t>24</w:t>
      </w:r>
      <w:r w:rsidRPr="0098303B">
        <w:rPr>
          <w:rFonts w:ascii="Times New Roman" w:hAnsi="Times New Roman" w:cs="Times New Roman"/>
        </w:rPr>
        <w:t xml:space="preserve">        Accepted: </w:t>
      </w:r>
      <w:r>
        <w:rPr>
          <w:rFonts w:ascii="Times New Roman" w:hAnsi="Times New Roman" w:cs="Times New Roman"/>
        </w:rPr>
        <w:t>November</w:t>
      </w:r>
      <w:r w:rsidRPr="0098303B">
        <w:rPr>
          <w:rFonts w:ascii="Times New Roman" w:hAnsi="Times New Roman" w:cs="Times New Roman"/>
        </w:rPr>
        <w:t xml:space="preserve">, </w:t>
      </w:r>
      <w:r>
        <w:rPr>
          <w:rFonts w:ascii="Times New Roman" w:hAnsi="Times New Roman" w:cs="Times New Roman"/>
        </w:rPr>
        <w:t>30</w:t>
      </w:r>
      <w:r w:rsidRPr="0098303B">
        <w:rPr>
          <w:rFonts w:ascii="Times New Roman" w:hAnsi="Times New Roman" w:cs="Times New Roman"/>
        </w:rPr>
        <w:t>, 20</w:t>
      </w:r>
      <w:r>
        <w:rPr>
          <w:rFonts w:ascii="Times New Roman" w:hAnsi="Times New Roman" w:cs="Times New Roman"/>
        </w:rPr>
        <w:t>24</w:t>
      </w:r>
    </w:p>
    <w:p w14:paraId="73205E3B" w14:textId="77777777" w:rsidR="006757CE" w:rsidRPr="0098303B" w:rsidRDefault="006757CE" w:rsidP="006757CE">
      <w:pPr>
        <w:spacing w:after="0" w:line="240" w:lineRule="auto"/>
        <w:jc w:val="center"/>
        <w:rPr>
          <w:rFonts w:ascii="Times New Roman" w:hAnsi="Times New Roman" w:cs="Times New Roman"/>
        </w:rPr>
      </w:pPr>
    </w:p>
    <w:p w14:paraId="3BCBFACA" w14:textId="77777777" w:rsidR="006757CE" w:rsidRPr="0098303B" w:rsidRDefault="006757CE" w:rsidP="006757CE">
      <w:pPr>
        <w:spacing w:after="0" w:line="240" w:lineRule="auto"/>
        <w:jc w:val="center"/>
        <w:rPr>
          <w:rFonts w:ascii="Times New Roman" w:hAnsi="Times New Roman" w:cs="Times New Roman"/>
          <w:sz w:val="24"/>
          <w:szCs w:val="24"/>
        </w:rPr>
      </w:pPr>
    </w:p>
    <w:p w14:paraId="1B60FB44" w14:textId="77777777" w:rsidR="006757CE" w:rsidRPr="0098303B" w:rsidRDefault="006757CE" w:rsidP="006757CE">
      <w:pPr>
        <w:spacing w:after="0" w:line="240" w:lineRule="auto"/>
        <w:jc w:val="center"/>
        <w:rPr>
          <w:rFonts w:ascii="Times New Roman" w:hAnsi="Times New Roman" w:cs="Times New Roman"/>
          <w:b/>
          <w:bCs/>
          <w:sz w:val="24"/>
          <w:szCs w:val="24"/>
          <w:lang w:val="id-ID"/>
        </w:rPr>
      </w:pPr>
      <w:r w:rsidRPr="0098303B">
        <w:rPr>
          <w:rFonts w:ascii="Times New Roman" w:hAnsi="Times New Roman" w:cs="Times New Roman"/>
          <w:b/>
          <w:bCs/>
          <w:sz w:val="24"/>
          <w:szCs w:val="24"/>
          <w:lang w:val="id-ID"/>
        </w:rPr>
        <w:t>Abstract</w:t>
      </w:r>
    </w:p>
    <w:p w14:paraId="7294180C" w14:textId="77777777" w:rsidR="006757CE" w:rsidRPr="0098303B" w:rsidRDefault="006757CE" w:rsidP="006757CE">
      <w:pPr>
        <w:spacing w:after="0" w:line="240" w:lineRule="auto"/>
        <w:jc w:val="both"/>
        <w:rPr>
          <w:rFonts w:ascii="Times New Roman" w:hAnsi="Times New Roman" w:cs="Times New Roman"/>
          <w:b/>
          <w:bCs/>
          <w:sz w:val="24"/>
          <w:szCs w:val="24"/>
          <w:lang w:val="id-ID"/>
        </w:rPr>
      </w:pPr>
    </w:p>
    <w:p w14:paraId="366B74FA" w14:textId="77777777" w:rsidR="006757CE" w:rsidRPr="0098303B" w:rsidRDefault="006757CE" w:rsidP="006757CE">
      <w:pPr>
        <w:pStyle w:val="0abstract"/>
        <w:spacing w:before="0" w:after="0" w:line="240" w:lineRule="auto"/>
        <w:ind w:left="0" w:right="71" w:firstLine="567"/>
        <w:rPr>
          <w:bCs/>
          <w:sz w:val="22"/>
          <w:szCs w:val="22"/>
        </w:rPr>
      </w:pPr>
      <w:r w:rsidRPr="0098303B">
        <w:rPr>
          <w:bCs/>
          <w:sz w:val="22"/>
          <w:szCs w:val="22"/>
        </w:rPr>
        <w:t>Students need to comprehend and become proficient in the art of writing scientific articles in order to be able to generate quality works in the form of scientific articles that they have written themselves</w:t>
      </w:r>
      <w:r w:rsidRPr="0098303B">
        <w:rPr>
          <w:noProof/>
          <w:sz w:val="22"/>
          <w:szCs w:val="22"/>
        </w:rPr>
        <w:t xml:space="preserve"> </w:t>
      </w:r>
      <w:sdt>
        <w:sdtPr>
          <w:rPr>
            <w:noProof/>
            <w:color w:val="000000"/>
            <w:sz w:val="22"/>
            <w:szCs w:val="22"/>
          </w:rPr>
          <w:tag w:val="MENDELEY_CITATION_v3_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"/>
          <w:id w:val="-799686718"/>
          <w:placeholder>
            <w:docPart w:val="56CC16CB406B4DFAA4DC3EC3EBE8CA37"/>
          </w:placeholder>
        </w:sdtPr>
        <w:sdtEndPr>
          <w:rPr>
            <w:noProof w:val="0"/>
          </w:rPr>
        </w:sdtEndPr>
        <w:sdtContent>
          <w:r w:rsidRPr="0098303B">
            <w:rPr>
              <w:color w:val="000000"/>
              <w:sz w:val="22"/>
              <w:szCs w:val="22"/>
            </w:rPr>
            <w:t>(Matarese, 2013)</w:t>
          </w:r>
          <w:r>
            <w:rPr>
              <w:color w:val="000000"/>
              <w:sz w:val="22"/>
              <w:szCs w:val="22"/>
            </w:rPr>
            <w:t>.</w:t>
          </w:r>
        </w:sdtContent>
      </w:sdt>
      <w:r w:rsidRPr="0098303B">
        <w:rPr>
          <w:bCs/>
          <w:sz w:val="22"/>
          <w:szCs w:val="22"/>
        </w:rPr>
        <w:t xml:space="preserve"> </w:t>
      </w:r>
      <w:r>
        <w:rPr>
          <w:bCs/>
          <w:sz w:val="22"/>
          <w:szCs w:val="22"/>
        </w:rPr>
        <w:t>Background of the research, t</w:t>
      </w:r>
      <w:r w:rsidRPr="0098303B">
        <w:rPr>
          <w:bCs/>
          <w:sz w:val="22"/>
          <w:szCs w:val="22"/>
        </w:rPr>
        <w:t>here are problems:(1) Students have trouble coming up with ideas for scientific articles. (2) Students have trouble putting the right words together. (3) Main ideas that don't match up with the best topics.</w:t>
      </w:r>
      <w:r>
        <w:rPr>
          <w:bCs/>
          <w:sz w:val="22"/>
          <w:szCs w:val="22"/>
        </w:rPr>
        <w:t xml:space="preserve"> </w:t>
      </w:r>
      <w:r w:rsidRPr="00232AC2">
        <w:rPr>
          <w:bCs/>
          <w:sz w:val="22"/>
          <w:szCs w:val="22"/>
        </w:rPr>
        <w:t>The aim of this research is need analysis of the model for writing scientific articles</w:t>
      </w:r>
      <w:r>
        <w:rPr>
          <w:bCs/>
          <w:sz w:val="22"/>
          <w:szCs w:val="22"/>
        </w:rPr>
        <w:t>.</w:t>
      </w:r>
      <w:r w:rsidRPr="0098303B">
        <w:rPr>
          <w:bCs/>
          <w:sz w:val="22"/>
          <w:szCs w:val="22"/>
        </w:rPr>
        <w:t xml:space="preserve"> The research method is both descriptive and qualitative. It involves doing preliminary research, such as a needs and context analysis, a review of the literature, and a survey of students. The people who were studied </w:t>
      </w:r>
      <w:proofErr w:type="spellStart"/>
      <w:r w:rsidRPr="0098303B">
        <w:rPr>
          <w:bCs/>
          <w:sz w:val="22"/>
          <w:szCs w:val="22"/>
        </w:rPr>
        <w:t>Putera</w:t>
      </w:r>
      <w:proofErr w:type="spellEnd"/>
      <w:r w:rsidRPr="0098303B">
        <w:rPr>
          <w:bCs/>
          <w:sz w:val="22"/>
          <w:szCs w:val="22"/>
        </w:rPr>
        <w:t xml:space="preserve"> </w:t>
      </w:r>
      <w:proofErr w:type="spellStart"/>
      <w:r w:rsidRPr="0098303B">
        <w:rPr>
          <w:bCs/>
          <w:sz w:val="22"/>
          <w:szCs w:val="22"/>
        </w:rPr>
        <w:t>Batam</w:t>
      </w:r>
      <w:proofErr w:type="spellEnd"/>
      <w:r w:rsidRPr="0098303B">
        <w:rPr>
          <w:bCs/>
          <w:sz w:val="22"/>
          <w:szCs w:val="22"/>
        </w:rPr>
        <w:t xml:space="preserve"> University students in the odd semester of 2021/2022 in state administration and </w:t>
      </w:r>
      <w:proofErr w:type="spellStart"/>
      <w:r w:rsidRPr="0098303B">
        <w:rPr>
          <w:bCs/>
          <w:sz w:val="22"/>
          <w:szCs w:val="22"/>
        </w:rPr>
        <w:t>english</w:t>
      </w:r>
      <w:proofErr w:type="spellEnd"/>
      <w:r w:rsidRPr="0098303B">
        <w:rPr>
          <w:bCs/>
          <w:sz w:val="22"/>
          <w:szCs w:val="22"/>
        </w:rPr>
        <w:t xml:space="preserve"> literature. The study's results show that students and teachers need the model to learn how to write scientific articles that include reading references, article reviews, observations, information and creative ideas, case studies, article manuscripts, and activated publication. The research results show that students and professors need the model to be developed based on the results of </w:t>
      </w:r>
      <w:proofErr w:type="spellStart"/>
      <w:r w:rsidRPr="0098303B">
        <w:rPr>
          <w:bCs/>
          <w:sz w:val="22"/>
          <w:szCs w:val="22"/>
        </w:rPr>
        <w:t>t</w:t>
      </w:r>
      <w:r>
        <w:rPr>
          <w:bCs/>
          <w:sz w:val="22"/>
          <w:szCs w:val="22"/>
        </w:rPr>
        <w:t>o</w:t>
      </w:r>
      <w:r w:rsidRPr="0098303B">
        <w:rPr>
          <w:bCs/>
          <w:sz w:val="22"/>
          <w:szCs w:val="22"/>
        </w:rPr>
        <w:t>he</w:t>
      </w:r>
      <w:proofErr w:type="spellEnd"/>
      <w:r w:rsidRPr="0098303B">
        <w:rPr>
          <w:bCs/>
          <w:sz w:val="22"/>
          <w:szCs w:val="22"/>
        </w:rPr>
        <w:t xml:space="preserve"> needs analysis. This is because the model can help students solve their problems and get them more interested in learning by making learning fun.</w:t>
      </w:r>
    </w:p>
    <w:p w14:paraId="537374F5" w14:textId="77777777" w:rsidR="006757CE" w:rsidRPr="0098303B" w:rsidRDefault="006757CE" w:rsidP="006757CE">
      <w:pPr>
        <w:spacing w:after="0" w:line="240" w:lineRule="auto"/>
        <w:jc w:val="both"/>
        <w:rPr>
          <w:rFonts w:ascii="Times New Roman" w:hAnsi="Times New Roman" w:cs="Times New Roman"/>
          <w:b/>
          <w:bCs/>
          <w:color w:val="000000"/>
        </w:rPr>
      </w:pPr>
    </w:p>
    <w:p w14:paraId="0F5AC88D" w14:textId="77777777" w:rsidR="006757CE" w:rsidRPr="0098303B" w:rsidRDefault="006757CE" w:rsidP="006757CE">
      <w:pPr>
        <w:spacing w:after="0" w:line="240" w:lineRule="auto"/>
        <w:jc w:val="both"/>
        <w:rPr>
          <w:rFonts w:ascii="Times New Roman" w:hAnsi="Times New Roman" w:cs="Times New Roman"/>
          <w:lang w:val="en-ID"/>
        </w:rPr>
      </w:pPr>
      <w:r w:rsidRPr="0098303B">
        <w:rPr>
          <w:rFonts w:ascii="Times New Roman" w:hAnsi="Times New Roman" w:cs="Times New Roman"/>
          <w:b/>
          <w:bCs/>
          <w:color w:val="000000"/>
        </w:rPr>
        <w:t>Keywords:</w:t>
      </w:r>
      <w:r w:rsidRPr="0098303B">
        <w:rPr>
          <w:rFonts w:ascii="Times New Roman" w:hAnsi="Times New Roman" w:cs="Times New Roman"/>
          <w:color w:val="000000"/>
        </w:rPr>
        <w:t xml:space="preserve"> Model, Scientific Article</w:t>
      </w:r>
      <w:r>
        <w:rPr>
          <w:rFonts w:ascii="Times New Roman" w:hAnsi="Times New Roman" w:cs="Times New Roman"/>
          <w:color w:val="000000"/>
        </w:rPr>
        <w:t xml:space="preserve"> </w:t>
      </w:r>
      <w:r w:rsidRPr="0098303B">
        <w:rPr>
          <w:rFonts w:ascii="Times New Roman" w:hAnsi="Times New Roman" w:cs="Times New Roman"/>
          <w:color w:val="000000"/>
        </w:rPr>
        <w:t>Writing, Preliminary Research</w:t>
      </w:r>
      <w:r w:rsidRPr="0098303B">
        <w:rPr>
          <w:rFonts w:ascii="Times New Roman" w:hAnsi="Times New Roman" w:cs="Times New Roman"/>
          <w:b/>
          <w:bCs/>
          <w:color w:val="000000"/>
        </w:rPr>
        <w:t>.</w:t>
      </w:r>
    </w:p>
    <w:p w14:paraId="28CC9221" w14:textId="77777777" w:rsidR="006757CE" w:rsidRPr="0098303B" w:rsidRDefault="006757CE" w:rsidP="006757CE">
      <w:pPr>
        <w:spacing w:after="0" w:line="240" w:lineRule="auto"/>
        <w:ind w:right="14"/>
        <w:jc w:val="both"/>
        <w:rPr>
          <w:rFonts w:ascii="Times New Roman" w:hAnsi="Times New Roman" w:cs="Times New Roman"/>
          <w:sz w:val="24"/>
          <w:szCs w:val="24"/>
          <w:lang w:val="en-ID"/>
        </w:rPr>
      </w:pPr>
    </w:p>
    <w:p w14:paraId="4B0ECBB6" w14:textId="77777777" w:rsidR="006757CE" w:rsidRPr="0098303B" w:rsidRDefault="006757CE" w:rsidP="006757CE">
      <w:pPr>
        <w:spacing w:after="0" w:line="240" w:lineRule="auto"/>
        <w:ind w:right="14"/>
        <w:jc w:val="both"/>
        <w:rPr>
          <w:rFonts w:ascii="Times New Roman" w:hAnsi="Times New Roman" w:cs="Times New Roman"/>
          <w:sz w:val="24"/>
          <w:szCs w:val="24"/>
          <w:lang w:val="en-ID"/>
        </w:rPr>
      </w:pPr>
    </w:p>
    <w:p w14:paraId="11A9E926" w14:textId="77777777" w:rsidR="006757CE" w:rsidRPr="0098303B" w:rsidRDefault="006757CE" w:rsidP="006757CE">
      <w:pPr>
        <w:spacing w:after="0" w:line="240" w:lineRule="auto"/>
        <w:jc w:val="both"/>
        <w:rPr>
          <w:rFonts w:ascii="Times New Roman" w:hAnsi="Times New Roman" w:cs="Times New Roman"/>
          <w:sz w:val="24"/>
          <w:szCs w:val="24"/>
        </w:rPr>
      </w:pPr>
      <w:r w:rsidRPr="0098303B">
        <w:rPr>
          <w:rFonts w:ascii="Times New Roman" w:hAnsi="Times New Roman" w:cs="Times New Roman"/>
          <w:b/>
          <w:sz w:val="24"/>
          <w:szCs w:val="24"/>
        </w:rPr>
        <w:t>Introduction</w:t>
      </w:r>
      <w:r w:rsidRPr="0098303B">
        <w:rPr>
          <w:rFonts w:ascii="Times New Roman" w:hAnsi="Times New Roman" w:cs="Times New Roman"/>
          <w:b/>
          <w:bCs/>
          <w:sz w:val="24"/>
          <w:szCs w:val="24"/>
          <w:lang w:val="id-ID"/>
        </w:rPr>
        <w:t xml:space="preserve"> </w:t>
      </w:r>
    </w:p>
    <w:p w14:paraId="3E621D16" w14:textId="77777777" w:rsidR="006757CE" w:rsidRPr="0098303B" w:rsidRDefault="006757CE" w:rsidP="006757CE">
      <w:pPr>
        <w:spacing w:after="0" w:line="240" w:lineRule="auto"/>
        <w:ind w:firstLine="284"/>
        <w:jc w:val="both"/>
        <w:rPr>
          <w:rFonts w:ascii="Times New Roman" w:hAnsi="Times New Roman" w:cs="Times New Roman"/>
          <w:bCs/>
        </w:rPr>
      </w:pPr>
    </w:p>
    <w:p w14:paraId="5502BD5E" w14:textId="77777777" w:rsidR="006757CE" w:rsidRPr="0098303B" w:rsidRDefault="006757CE" w:rsidP="006757CE">
      <w:pPr>
        <w:spacing w:after="0" w:line="240" w:lineRule="auto"/>
        <w:ind w:firstLine="284"/>
        <w:jc w:val="both"/>
        <w:rPr>
          <w:rFonts w:ascii="Times New Roman" w:hAnsi="Times New Roman" w:cs="Times New Roman"/>
          <w:bCs/>
        </w:rPr>
      </w:pPr>
      <w:r w:rsidRPr="0098303B">
        <w:rPr>
          <w:rFonts w:ascii="Times New Roman" w:hAnsi="Times New Roman" w:cs="Times New Roman"/>
          <w:bCs/>
        </w:rPr>
        <w:t xml:space="preserve">As we enter the era of "society 5.0," it is important that students be taught to write scientific articles that make use of the most recent developments in technology. Learning is facilitated by technology, which allows for deeper and more thorough understanding. Students also stay on top of these advances in technology so that they can use the most appropriate digital resources for their research projects. Through the use of this technology, students will gain a firmer grasp of the systematics of writing scientific publications in preparation for their future careers. Student writing of scientific articles can be grounded in a variety of sources, including personal experience, readings from the relevant literature, and even preliminary research </w:t>
      </w:r>
      <w:sdt>
        <w:sdtPr>
          <w:rPr>
            <w:rFonts w:ascii="Times New Roman" w:hAnsi="Times New Roman" w:cs="Times New Roman"/>
            <w:bCs/>
            <w:color w:val="000000"/>
          </w:rPr>
          <w:tag w:val="MENDELEY_CITATION_v3_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"/>
          <w:id w:val="-1034192493"/>
          <w:placeholder>
            <w:docPart w:val="9D9DF4CA27184244B9B24B1524596063"/>
          </w:placeholder>
        </w:sdtPr>
        <w:sdtEndPr>
          <w:rPr>
            <w:bCs w:val="0"/>
          </w:rPr>
        </w:sdtEndPr>
        <w:sdtContent>
          <w:r w:rsidRPr="0098303B">
            <w:rPr>
              <w:rFonts w:ascii="Times New Roman" w:eastAsia="Times New Roman" w:hAnsi="Times New Roman" w:cs="Times New Roman"/>
              <w:color w:val="000000"/>
            </w:rPr>
            <w:t>(Bliuc et al., 2007)</w:t>
          </w:r>
        </w:sdtContent>
      </w:sdt>
      <w:r w:rsidRPr="0098303B">
        <w:rPr>
          <w:rFonts w:ascii="Times New Roman" w:hAnsi="Times New Roman" w:cs="Times New Roman"/>
          <w:bCs/>
        </w:rPr>
        <w:t xml:space="preserve">. </w:t>
      </w:r>
    </w:p>
    <w:p w14:paraId="652799F6" w14:textId="77777777" w:rsidR="006757CE" w:rsidRPr="0098303B" w:rsidRDefault="006757CE" w:rsidP="006757CE">
      <w:pPr>
        <w:spacing w:after="0" w:line="240" w:lineRule="auto"/>
        <w:ind w:firstLine="284"/>
        <w:jc w:val="both"/>
        <w:rPr>
          <w:rFonts w:ascii="Times New Roman" w:hAnsi="Times New Roman" w:cs="Times New Roman"/>
          <w:bCs/>
        </w:rPr>
      </w:pPr>
      <w:r w:rsidRPr="0098303B">
        <w:rPr>
          <w:rFonts w:ascii="Times New Roman" w:hAnsi="Times New Roman" w:cs="Times New Roman"/>
          <w:bCs/>
        </w:rPr>
        <w:t xml:space="preserve">In terms of technology, campus facilities are very helpful, and students are also very good with technology. This fits with the use of the blended learning method, which gives students more freedom with their time while they are learning </w:t>
      </w:r>
      <w:sdt>
        <w:sdtPr>
          <w:rPr>
            <w:rFonts w:ascii="Times New Roman" w:hAnsi="Times New Roman" w:cs="Times New Roman"/>
            <w:bCs/>
            <w:color w:val="000000"/>
          </w:rPr>
          <w:tag w:val="MENDELEY_CITATION_v3_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"/>
          <w:id w:val="1900009492"/>
          <w:placeholder>
            <w:docPart w:val="9D9DF4CA27184244B9B24B1524596063"/>
          </w:placeholder>
        </w:sdtPr>
        <w:sdtEndPr>
          <w:rPr>
            <w:bCs w:val="0"/>
          </w:rPr>
        </w:sdtEndPr>
        <w:sdtContent>
          <w:r w:rsidRPr="0098303B">
            <w:rPr>
              <w:rFonts w:ascii="Times New Roman" w:eastAsia="Times New Roman" w:hAnsi="Times New Roman" w:cs="Times New Roman"/>
              <w:color w:val="000000"/>
            </w:rPr>
            <w:t>(Müller &amp; Mildenberger, 2021)</w:t>
          </w:r>
        </w:sdtContent>
      </w:sdt>
      <w:r>
        <w:rPr>
          <w:rFonts w:ascii="Times New Roman" w:hAnsi="Times New Roman" w:cs="Times New Roman"/>
          <w:bCs/>
        </w:rPr>
        <w:t>;</w:t>
      </w:r>
      <w:sdt>
        <w:sdtPr>
          <w:rPr>
            <w:rFonts w:ascii="Times New Roman" w:hAnsi="Times New Roman" w:cs="Times New Roman"/>
            <w:bCs/>
            <w:color w:val="000000"/>
          </w:rPr>
          <w:tag w:val="MENDELEY_CITATION_v3_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"/>
          <w:id w:val="1077012393"/>
          <w:placeholder>
            <w:docPart w:val="9D9DF4CA27184244B9B24B1524596063"/>
          </w:placeholder>
        </w:sdtPr>
        <w:sdtEndPr>
          <w:rPr>
            <w:bCs w:val="0"/>
          </w:rPr>
        </w:sdtEndPr>
        <w:sdtContent>
          <w:r w:rsidRPr="0098303B">
            <w:rPr>
              <w:rFonts w:ascii="Times New Roman" w:eastAsia="Times New Roman" w:hAnsi="Times New Roman" w:cs="Times New Roman"/>
              <w:color w:val="000000"/>
            </w:rPr>
            <w:t>(Jen &amp; Hoogeveen, 2022)</w:t>
          </w:r>
        </w:sdtContent>
      </w:sdt>
      <w:r w:rsidRPr="0098303B">
        <w:rPr>
          <w:rFonts w:ascii="Times New Roman" w:hAnsi="Times New Roman" w:cs="Times New Roman"/>
          <w:bCs/>
        </w:rPr>
        <w:t xml:space="preserve">. However, it was discovered that students had difficulty when learning to write scientific articles since they found it challenging to locate scientific article subjects. Teachers have emphasized the importance of students' being able to identify relevant contexts in which to assess scientific article </w:t>
      </w:r>
      <w:r w:rsidRPr="0098303B">
        <w:rPr>
          <w:rFonts w:ascii="Times New Roman" w:hAnsi="Times New Roman" w:cs="Times New Roman"/>
          <w:bCs/>
        </w:rPr>
        <w:lastRenderedPageBreak/>
        <w:t xml:space="preserve">themes. In reality, students have restricted access to the scientific article's topic </w:t>
      </w:r>
      <w:sdt>
        <w:sdtPr>
          <w:rPr>
            <w:rFonts w:ascii="Times New Roman" w:hAnsi="Times New Roman" w:cs="Times New Roman"/>
            <w:bCs/>
            <w:color w:val="000000"/>
          </w:rPr>
          <w:tag w:val="MENDELEY_CITATION_v3_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"/>
          <w:id w:val="-1547521678"/>
          <w:placeholder>
            <w:docPart w:val="9D9DF4CA27184244B9B24B1524596063"/>
          </w:placeholder>
        </w:sdtPr>
        <w:sdtContent>
          <w:r w:rsidRPr="00237BF0">
            <w:rPr>
              <w:rFonts w:ascii="Times New Roman" w:eastAsia="Times New Roman" w:hAnsi="Times New Roman" w:cs="Times New Roman"/>
              <w:color w:val="000000"/>
            </w:rPr>
            <w:t>(Oktavia &amp; Zaim, 2022)</w:t>
          </w:r>
        </w:sdtContent>
      </w:sdt>
      <w:r w:rsidRPr="0098303B">
        <w:rPr>
          <w:rFonts w:ascii="Times New Roman" w:hAnsi="Times New Roman" w:cs="Times New Roman"/>
          <w:bCs/>
        </w:rPr>
        <w:t xml:space="preserve">. Students will also refine their research topics into article names and abstracts suitable for publication in Open Journal System (OJS) journals or electronic proceedings. They also struggle </w:t>
      </w:r>
      <w:sdt>
        <w:sdtPr>
          <w:rPr>
            <w:rFonts w:ascii="Times New Roman" w:hAnsi="Times New Roman" w:cs="Times New Roman"/>
            <w:bCs/>
            <w:color w:val="000000"/>
          </w:rPr>
          <w:tag w:val="MENDELEY_CITATION_v3_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"/>
          <w:id w:val="2141069799"/>
          <w:placeholder>
            <w:docPart w:val="9D9DF4CA27184244B9B24B1524596063"/>
          </w:placeholder>
        </w:sdtPr>
        <w:sdtContent>
          <w:r w:rsidRPr="0098303B">
            <w:rPr>
              <w:rFonts w:ascii="Times New Roman" w:eastAsia="Times New Roman" w:hAnsi="Times New Roman" w:cs="Times New Roman"/>
              <w:color w:val="000000"/>
            </w:rPr>
            <w:t>(Oktavia et al., 2021)</w:t>
          </w:r>
        </w:sdtContent>
      </w:sdt>
      <w:r w:rsidRPr="0098303B">
        <w:rPr>
          <w:rFonts w:ascii="Times New Roman" w:hAnsi="Times New Roman" w:cs="Times New Roman"/>
          <w:bCs/>
          <w:color w:val="000000"/>
        </w:rPr>
        <w:t xml:space="preserve"> </w:t>
      </w:r>
      <w:r w:rsidRPr="0098303B">
        <w:rPr>
          <w:rFonts w:ascii="Times New Roman" w:hAnsi="Times New Roman" w:cs="Times New Roman"/>
          <w:bCs/>
        </w:rPr>
        <w:t>with sentence structure, which is a fundamental skill for good writing.</w:t>
      </w:r>
    </w:p>
    <w:p w14:paraId="3B4A51E7" w14:textId="77777777" w:rsidR="006757CE" w:rsidRPr="0098303B" w:rsidRDefault="006757CE" w:rsidP="006757CE">
      <w:pPr>
        <w:autoSpaceDE w:val="0"/>
        <w:autoSpaceDN w:val="0"/>
        <w:adjustRightInd w:val="0"/>
        <w:spacing w:after="0" w:line="240" w:lineRule="auto"/>
        <w:ind w:firstLine="284"/>
        <w:jc w:val="both"/>
        <w:rPr>
          <w:rFonts w:ascii="Times New Roman" w:hAnsi="Times New Roman" w:cs="Times New Roman"/>
        </w:rPr>
      </w:pPr>
      <w:r w:rsidRPr="0098303B">
        <w:rPr>
          <w:rFonts w:ascii="Times New Roman" w:eastAsia="ArialUnicodeMS" w:hAnsi="Times New Roman" w:cs="Times New Roman"/>
        </w:rPr>
        <w:t>However, writing abilities are a worry for students since they are confined in their capacity to uncover and create innovative ideas and topical relevance due to a lack of reading interest, which makes it difficult to order words for scientific publications. Another issue identified is that pupils have ideas and can verbalize them</w:t>
      </w:r>
      <w:r w:rsidRPr="0098303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"/>
          <w:id w:val="109713699"/>
          <w:placeholder>
            <w:docPart w:val="A8FA86DE5C244AD388684707F48E830F"/>
          </w:placeholder>
        </w:sdtPr>
        <w:sdtContent>
          <w:r w:rsidRPr="0098303B">
            <w:rPr>
              <w:rFonts w:ascii="Times New Roman" w:eastAsia="Times New Roman" w:hAnsi="Times New Roman" w:cs="Times New Roman"/>
              <w:color w:val="000000"/>
            </w:rPr>
            <w:t>(Mendieta &amp; Barkhuizen, 2019)</w:t>
          </w:r>
        </w:sdtContent>
      </w:sdt>
      <w:r w:rsidRPr="0098303B">
        <w:rPr>
          <w:rFonts w:ascii="Times New Roman" w:hAnsi="Times New Roman" w:cs="Times New Roman"/>
        </w:rPr>
        <w:t xml:space="preserve">, but not enough to develop it in scientific writing. Students are not accustomed to writing scientific papers </w:t>
      </w:r>
      <w:sdt>
        <w:sdtPr>
          <w:rPr>
            <w:rFonts w:ascii="Times New Roman" w:hAnsi="Times New Roman" w:cs="Times New Roman"/>
            <w:color w:val="000000"/>
          </w:rPr>
          <w:tag w:val="MENDELEY_CITATION_v3_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"/>
          <w:id w:val="-1266159121"/>
          <w:placeholder>
            <w:docPart w:val="A8FA86DE5C244AD388684707F48E830F"/>
          </w:placeholder>
        </w:sdtPr>
        <w:sdtContent>
          <w:r w:rsidRPr="0098303B">
            <w:rPr>
              <w:rFonts w:ascii="Times New Roman" w:hAnsi="Times New Roman" w:cs="Times New Roman"/>
              <w:color w:val="000000"/>
            </w:rPr>
            <w:t>(Murphy, 2021)</w:t>
          </w:r>
        </w:sdtContent>
      </w:sdt>
      <w:r w:rsidRPr="0098303B">
        <w:rPr>
          <w:rFonts w:ascii="Times New Roman" w:hAnsi="Times New Roman" w:cs="Times New Roman"/>
          <w:vertAlign w:val="superscript"/>
        </w:rPr>
        <w:t xml:space="preserve"> </w:t>
      </w:r>
      <w:r w:rsidRPr="0098303B">
        <w:rPr>
          <w:rFonts w:ascii="Times New Roman" w:hAnsi="Times New Roman" w:cs="Times New Roman"/>
        </w:rPr>
        <w:t xml:space="preserve">in a creative manner or following the proper writing systematics, which include an introduction, literature review, methods, study results, discussion, and conclusions </w:t>
      </w:r>
      <w:sdt>
        <w:sdtPr>
          <w:rPr>
            <w:rFonts w:ascii="Times New Roman" w:hAnsi="Times New Roman" w:cs="Times New Roman"/>
            <w:color w:val="000000"/>
          </w:rPr>
          <w:tag w:val="MENDELEY_CITATION_v3_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"/>
          <w:id w:val="-805856726"/>
          <w:placeholder>
            <w:docPart w:val="A8FA86DE5C244AD388684707F48E830F"/>
          </w:placeholder>
        </w:sdtPr>
        <w:sdtContent>
          <w:r w:rsidRPr="0098303B">
            <w:rPr>
              <w:rFonts w:ascii="Times New Roman" w:eastAsia="Times New Roman" w:hAnsi="Times New Roman" w:cs="Times New Roman"/>
              <w:color w:val="000000"/>
            </w:rPr>
            <w:t>(Sun &amp; Linton, 2014)</w:t>
          </w:r>
        </w:sdtContent>
      </w:sdt>
      <w:r w:rsidRPr="0098303B">
        <w:rPr>
          <w:rFonts w:ascii="Times New Roman" w:hAnsi="Times New Roman" w:cs="Times New Roman"/>
          <w:color w:val="000000"/>
        </w:rPr>
        <w:t>;</w:t>
      </w:r>
      <w:sdt>
        <w:sdtPr>
          <w:rPr>
            <w:rFonts w:ascii="Times New Roman" w:hAnsi="Times New Roman" w:cs="Times New Roman"/>
            <w:color w:val="000000"/>
          </w:rPr>
          <w:tag w:val="MENDELEY_CITATION_v3_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"/>
          <w:id w:val="-1328054357"/>
          <w:placeholder>
            <w:docPart w:val="9D9DF4CA27184244B9B24B1524596063"/>
          </w:placeholder>
        </w:sdtPr>
        <w:sdtContent>
          <w:r w:rsidRPr="0098303B">
            <w:rPr>
              <w:rFonts w:ascii="Times New Roman" w:hAnsi="Times New Roman" w:cs="Times New Roman"/>
              <w:color w:val="000000"/>
            </w:rPr>
            <w:t>(Ecarnot, F. Seronde, M. F. Chopard, R. Schiele, F. Meneveau, 2015)</w:t>
          </w:r>
        </w:sdtContent>
      </w:sdt>
      <w:r w:rsidRPr="0098303B">
        <w:rPr>
          <w:rFonts w:ascii="Times New Roman" w:hAnsi="Times New Roman" w:cs="Times New Roman"/>
        </w:rPr>
        <w:t xml:space="preserve">. Students often have to work while they study, so they don't have much time to learn about other things and don't know how to write scientific articles </w:t>
      </w:r>
      <w:sdt>
        <w:sdtPr>
          <w:rPr>
            <w:rFonts w:ascii="Times New Roman" w:hAnsi="Times New Roman" w:cs="Times New Roman"/>
            <w:color w:val="000000"/>
          </w:rPr>
          <w:tag w:val="MENDELEY_CITATION_v3_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"/>
          <w:id w:val="166131564"/>
          <w:placeholder>
            <w:docPart w:val="A8FA86DE5C244AD388684707F48E830F"/>
          </w:placeholder>
        </w:sdtPr>
        <w:sdtContent>
          <w:r w:rsidRPr="0098303B">
            <w:rPr>
              <w:rFonts w:ascii="Times New Roman" w:hAnsi="Times New Roman" w:cs="Times New Roman"/>
              <w:color w:val="000000"/>
            </w:rPr>
            <w:t>(Murphy, 2021)</w:t>
          </w:r>
        </w:sdtContent>
      </w:sdt>
      <w:r w:rsidRPr="0098303B">
        <w:rPr>
          <w:rFonts w:ascii="Times New Roman" w:hAnsi="Times New Roman" w:cs="Times New Roman"/>
        </w:rPr>
        <w:t xml:space="preserve">. Based on the fact that students can focus on learning and understanding lecture material when the class schedule is in class because they are working, students plagiarize when they have to write something </w:t>
      </w:r>
      <w:sdt>
        <w:sdtPr>
          <w:rPr>
            <w:rFonts w:ascii="Times New Roman" w:hAnsi="Times New Roman" w:cs="Times New Roman"/>
            <w:color w:val="000000"/>
          </w:rPr>
          <w:tag w:val="MENDELEY_CITATION_v3_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"/>
          <w:id w:val="-388506327"/>
          <w:placeholder>
            <w:docPart w:val="F3F481E87CAF4FB0A54E2EDD76016B3A"/>
          </w:placeholder>
        </w:sdtPr>
        <w:sdtContent>
          <w:r w:rsidRPr="0098303B">
            <w:rPr>
              <w:rFonts w:ascii="Times New Roman" w:eastAsia="Times New Roman" w:hAnsi="Times New Roman" w:cs="Times New Roman"/>
              <w:color w:val="000000"/>
            </w:rPr>
            <w:t>(Sakamoto &amp; Tsuda, 2019)</w:t>
          </w:r>
        </w:sdtContent>
      </w:sdt>
      <w:r w:rsidRPr="0098303B">
        <w:rPr>
          <w:rFonts w:ascii="Times New Roman" w:hAnsi="Times New Roman" w:cs="Times New Roman"/>
          <w:color w:val="000000"/>
        </w:rPr>
        <w:t>;</w:t>
      </w:r>
      <w:sdt>
        <w:sdtPr>
          <w:rPr>
            <w:rFonts w:ascii="Times New Roman" w:hAnsi="Times New Roman" w:cs="Times New Roman"/>
            <w:color w:val="000000"/>
          </w:rPr>
          <w:tag w:val="MENDELEY_CITATION_v3_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"/>
          <w:id w:val="-844636390"/>
          <w:placeholder>
            <w:docPart w:val="A8FA86DE5C244AD388684707F48E830F"/>
          </w:placeholder>
        </w:sdtPr>
        <w:sdtContent>
          <w:r w:rsidRPr="0098303B">
            <w:rPr>
              <w:rFonts w:ascii="Times New Roman" w:eastAsia="Times New Roman" w:hAnsi="Times New Roman" w:cs="Times New Roman"/>
              <w:color w:val="000000"/>
            </w:rPr>
            <w:t>(Hu &amp; Lei, 2016)</w:t>
          </w:r>
        </w:sdtContent>
      </w:sdt>
      <w:r w:rsidRPr="0098303B">
        <w:rPr>
          <w:rFonts w:ascii="Times New Roman" w:hAnsi="Times New Roman" w:cs="Times New Roman"/>
        </w:rPr>
        <w:t xml:space="preserve"> by paraphrasing other people's words from the online resource</w:t>
      </w:r>
      <w:r w:rsidRPr="0098303B">
        <w:rPr>
          <w:rFonts w:ascii="Times New Roman" w:hAnsi="Times New Roman" w:cs="Times New Roman"/>
          <w:i/>
        </w:rPr>
        <w:t xml:space="preserve"> </w:t>
      </w:r>
      <w:sdt>
        <w:sdtPr>
          <w:rPr>
            <w:rFonts w:ascii="Times New Roman" w:hAnsi="Times New Roman" w:cs="Times New Roman"/>
            <w:color w:val="000000"/>
          </w:rPr>
          <w:tag w:val="MENDELEY_CITATION_v3_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"/>
          <w:id w:val="-1350098225"/>
          <w:placeholder>
            <w:docPart w:val="A8FA86DE5C244AD388684707F48E830F"/>
          </w:placeholder>
        </w:sdtPr>
        <w:sdtContent>
          <w:r w:rsidRPr="0098303B">
            <w:rPr>
              <w:rFonts w:ascii="Times New Roman" w:hAnsi="Times New Roman" w:cs="Times New Roman"/>
              <w:color w:val="000000"/>
            </w:rPr>
            <w:t>[13].</w:t>
          </w:r>
        </w:sdtContent>
      </w:sdt>
      <w:r w:rsidRPr="0098303B">
        <w:rPr>
          <w:rFonts w:ascii="Times New Roman" w:hAnsi="Times New Roman" w:cs="Times New Roman"/>
        </w:rPr>
        <w:t xml:space="preserve"> Even though it is highly recommended that students quote and cite research journals as sources </w:t>
      </w:r>
      <w:sdt>
        <w:sdtPr>
          <w:rPr>
            <w:rFonts w:ascii="Times New Roman" w:hAnsi="Times New Roman" w:cs="Times New Roman"/>
            <w:color w:val="000000"/>
          </w:rPr>
          <w:tag w:val="MENDELEY_CITATION_v3_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"/>
          <w:id w:val="-1988243012"/>
          <w:placeholder>
            <w:docPart w:val="A8FA86DE5C244AD388684707F48E830F"/>
          </w:placeholder>
        </w:sdtPr>
        <w:sdtContent>
          <w:r w:rsidRPr="0098303B">
            <w:rPr>
              <w:rFonts w:ascii="Times New Roman" w:hAnsi="Times New Roman" w:cs="Times New Roman"/>
              <w:color w:val="000000"/>
            </w:rPr>
            <w:t>(Pollock, 2021)</w:t>
          </w:r>
        </w:sdtContent>
      </w:sdt>
      <w:r w:rsidRPr="0098303B">
        <w:rPr>
          <w:rFonts w:ascii="Times New Roman" w:hAnsi="Times New Roman" w:cs="Times New Roman"/>
        </w:rPr>
        <w:t>.</w:t>
      </w:r>
    </w:p>
    <w:p w14:paraId="2D34D519" w14:textId="77777777" w:rsidR="006757CE" w:rsidRPr="0098303B" w:rsidRDefault="006757CE" w:rsidP="006757CE">
      <w:pPr>
        <w:spacing w:after="0" w:line="240" w:lineRule="auto"/>
        <w:ind w:firstLine="284"/>
        <w:jc w:val="both"/>
        <w:rPr>
          <w:rFonts w:ascii="Times New Roman" w:hAnsi="Times New Roman" w:cs="Times New Roman"/>
          <w:bCs/>
        </w:rPr>
      </w:pPr>
      <w:r w:rsidRPr="0098303B">
        <w:rPr>
          <w:rFonts w:ascii="Times New Roman" w:hAnsi="Times New Roman" w:cs="Times New Roman"/>
          <w:bCs/>
        </w:rPr>
        <w:t>Also, once students have come up with good topics and titles, they need to make sure that their main ideas fit with the topic. After getting the title, the title and the scientific article must go together in a way that is consistent with the rules for writing scientific articles. Students say they write paragraph by paragraph so they can write good scientific articles that can be published in SINTA-accredited journals and other online journals.</w:t>
      </w:r>
    </w:p>
    <w:p w14:paraId="5EDFF32D" w14:textId="77777777" w:rsidR="006757CE" w:rsidRPr="0098303B" w:rsidRDefault="006757CE" w:rsidP="006757CE">
      <w:pPr>
        <w:spacing w:after="0" w:line="240" w:lineRule="auto"/>
        <w:ind w:firstLine="284"/>
        <w:jc w:val="both"/>
        <w:rPr>
          <w:rFonts w:ascii="Times New Roman" w:hAnsi="Times New Roman" w:cs="Times New Roman"/>
          <w:bCs/>
        </w:rPr>
      </w:pPr>
      <w:r w:rsidRPr="0098303B">
        <w:rPr>
          <w:rFonts w:ascii="Times New Roman" w:hAnsi="Times New Roman" w:cs="Times New Roman"/>
          <w:bCs/>
        </w:rPr>
        <w:t xml:space="preserve">Futhermore, students have a tendency to almost plagiarize by taking quotes and ideas from other people and putting them into their own words. On the other hand, students are only allowed to plagiarize up to 20% of their work when writing systematics for scientific articles. In the end, you can use paraphrasing to avoid being accused of plagiarism. So, a blended learning method is needed to solve these problems and help students write scientific articles well and be adaptable </w:t>
      </w:r>
      <w:sdt>
        <w:sdtPr>
          <w:rPr>
            <w:rFonts w:ascii="Times New Roman" w:hAnsi="Times New Roman" w:cs="Times New Roman"/>
            <w:bCs/>
            <w:color w:val="000000"/>
          </w:rPr>
          <w:tag w:val="MENDELEY_CITATION_v3_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"/>
          <w:id w:val="-2064547663"/>
          <w:placeholder>
            <w:docPart w:val="9D9DF4CA27184244B9B24B1524596063"/>
          </w:placeholder>
        </w:sdtPr>
        <w:sdtContent>
          <w:r w:rsidRPr="0098303B">
            <w:rPr>
              <w:rFonts w:ascii="Times New Roman" w:hAnsi="Times New Roman" w:cs="Times New Roman"/>
              <w:bCs/>
              <w:color w:val="000000"/>
            </w:rPr>
            <w:t>(Haylock, 1997)</w:t>
          </w:r>
        </w:sdtContent>
      </w:sdt>
      <w:sdt>
        <w:sdtPr>
          <w:rPr>
            <w:rFonts w:ascii="Times New Roman" w:hAnsi="Times New Roman" w:cs="Times New Roman"/>
            <w:bCs/>
            <w:color w:val="000000"/>
          </w:rPr>
          <w:tag w:val="MENDELEY_CITATION_v3_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"/>
          <w:id w:val="1497842990"/>
          <w:placeholder>
            <w:docPart w:val="9D9DF4CA27184244B9B24B1524596063"/>
          </w:placeholder>
        </w:sdtPr>
        <w:sdtContent>
          <w:r w:rsidRPr="0098303B">
            <w:rPr>
              <w:rFonts w:ascii="Times New Roman" w:eastAsia="Times New Roman" w:hAnsi="Times New Roman" w:cs="Times New Roman"/>
              <w:color w:val="000000"/>
            </w:rPr>
            <w:t>;(Müller &amp; Mildenberger, 2021);</w:t>
          </w:r>
        </w:sdtContent>
      </w:sdt>
      <w:sdt>
        <w:sdtPr>
          <w:rPr>
            <w:rFonts w:ascii="Times New Roman" w:hAnsi="Times New Roman" w:cs="Times New Roman"/>
            <w:bCs/>
            <w:color w:val="000000"/>
          </w:rPr>
          <w:tag w:val="MENDELEY_CITATION_v3_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"/>
          <w:id w:val="2042473698"/>
          <w:placeholder>
            <w:docPart w:val="9D9DF4CA27184244B9B24B1524596063"/>
          </w:placeholder>
        </w:sdtPr>
        <w:sdtContent>
          <w:r w:rsidRPr="0098303B">
            <w:rPr>
              <w:rFonts w:ascii="Times New Roman" w:eastAsia="Times New Roman" w:hAnsi="Times New Roman" w:cs="Times New Roman"/>
              <w:color w:val="000000"/>
            </w:rPr>
            <w:t>(Jen &amp; Hoogeveen, 2022)</w:t>
          </w:r>
        </w:sdtContent>
      </w:sdt>
      <w:r w:rsidRPr="0098303B">
        <w:rPr>
          <w:rFonts w:ascii="Times New Roman" w:hAnsi="Times New Roman" w:cs="Times New Roman"/>
          <w:bCs/>
        </w:rPr>
        <w:t>. Based on this analysis, it is necessary to design a learning model for writing scientific articles based on blended learning integrated creative problem solving of Model to help students get better at creative thinking.</w:t>
      </w:r>
    </w:p>
    <w:p w14:paraId="5080F00B" w14:textId="77777777" w:rsidR="006757CE" w:rsidRPr="00A75551" w:rsidRDefault="006757CE" w:rsidP="006757CE">
      <w:pPr>
        <w:spacing w:after="0" w:line="240" w:lineRule="auto"/>
        <w:ind w:firstLine="284"/>
        <w:jc w:val="both"/>
        <w:rPr>
          <w:rFonts w:ascii="Times New Roman" w:hAnsi="Times New Roman" w:cs="Times New Roman"/>
        </w:rPr>
      </w:pPr>
      <w:r w:rsidRPr="0098303B">
        <w:rPr>
          <w:rFonts w:ascii="Times New Roman" w:hAnsi="Times New Roman" w:cs="Times New Roman"/>
          <w:bCs/>
        </w:rPr>
        <w:t xml:space="preserve">The blended learning method has been shown to be a very effective way to teach articles in the classroom </w:t>
      </w:r>
      <w:sdt>
        <w:sdtPr>
          <w:rPr>
            <w:rFonts w:ascii="Times New Roman" w:hAnsi="Times New Roman" w:cs="Times New Roman"/>
            <w:bCs/>
            <w:color w:val="000000"/>
          </w:rPr>
          <w:tag w:val="MENDELEY_CITATION_v3_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"/>
          <w:id w:val="-1106804525"/>
          <w:placeholder>
            <w:docPart w:val="4370B075843E4309A007C68C68897533"/>
          </w:placeholder>
        </w:sdtPr>
        <w:sdtContent>
          <w:r w:rsidRPr="0098303B">
            <w:rPr>
              <w:rFonts w:ascii="Times New Roman" w:hAnsi="Times New Roman" w:cs="Times New Roman"/>
              <w:bCs/>
              <w:color w:val="000000"/>
            </w:rPr>
            <w:t>(Oktavia, 2024)</w:t>
          </w:r>
        </w:sdtContent>
      </w:sdt>
      <w:r w:rsidRPr="0098303B">
        <w:rPr>
          <w:rFonts w:ascii="Times New Roman" w:hAnsi="Times New Roman" w:cs="Times New Roman"/>
          <w:bCs/>
        </w:rPr>
        <w:t>. As a result of combining classroom learning, e-learning, and mobile learning</w:t>
      </w:r>
      <w:r w:rsidRPr="0098303B">
        <w:rPr>
          <w:rFonts w:ascii="Times New Roman" w:eastAsia="ArialUnicodeMS" w:hAnsi="Times New Roman" w:cs="Times New Roman"/>
          <w:color w:val="000000"/>
        </w:rPr>
        <w:t xml:space="preserve"> </w:t>
      </w:r>
      <w:sdt>
        <w:sdtPr>
          <w:rPr>
            <w:rFonts w:ascii="Times New Roman" w:eastAsia="ArialUnicodeMS" w:hAnsi="Times New Roman" w:cs="Times New Roman"/>
            <w:color w:val="000000"/>
          </w:rPr>
          <w:tag w:val="MENDELEY_CITATION_v3_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"/>
          <w:id w:val="1818690668"/>
          <w:placeholder>
            <w:docPart w:val="80B87B3ECE854C8F9878DE2ECF50B821"/>
          </w:placeholder>
        </w:sdtPr>
        <w:sdtEndPr>
          <w:rPr>
            <w:rFonts w:eastAsiaTheme="minorEastAsia"/>
          </w:rPr>
        </w:sdtEndPr>
        <w:sdtContent>
          <w:r w:rsidRPr="00237BF0">
            <w:rPr>
              <w:rFonts w:ascii="Times New Roman" w:hAnsi="Times New Roman" w:cs="Times New Roman"/>
              <w:color w:val="000000"/>
            </w:rPr>
            <w:t>(Ferney, 2012);</w:t>
          </w:r>
        </w:sdtContent>
      </w:sdt>
      <w:sdt>
        <w:sdtPr>
          <w:rPr>
            <w:rFonts w:ascii="Times New Roman" w:hAnsi="Times New Roman" w:cs="Times New Roman"/>
            <w:color w:val="000000"/>
          </w:rPr>
          <w:tag w:val="MENDELEY_CITATION_v3_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"/>
          <w:id w:val="1300195520"/>
          <w:placeholder>
            <w:docPart w:val="80B87B3ECE854C8F9878DE2ECF50B821"/>
          </w:placeholder>
        </w:sdtPr>
        <w:sdtContent>
          <w:r w:rsidRPr="0098303B">
            <w:rPr>
              <w:rFonts w:ascii="Times New Roman" w:eastAsia="Times New Roman" w:hAnsi="Times New Roman" w:cs="Times New Roman"/>
              <w:color w:val="000000"/>
            </w:rPr>
            <w:t>(Thang et al., 2012)</w:t>
          </w:r>
        </w:sdtContent>
      </w:sdt>
      <w:sdt>
        <w:sdtPr>
          <w:rPr>
            <w:rFonts w:ascii="Times New Roman" w:hAnsi="Times New Roman" w:cs="Times New Roman"/>
            <w:color w:val="000000"/>
          </w:rPr>
          <w:tag w:val="MENDELEY_CITATION_v3_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"/>
          <w:id w:val="448747820"/>
          <w:placeholder>
            <w:docPart w:val="80B87B3ECE854C8F9878DE2ECF50B821"/>
          </w:placeholder>
        </w:sdtPr>
        <w:sdtContent>
          <w:r w:rsidRPr="00237BF0">
            <w:rPr>
              <w:rFonts w:ascii="Times New Roman" w:hAnsi="Times New Roman" w:cs="Times New Roman"/>
              <w:color w:val="000000"/>
            </w:rPr>
            <w:t>;(Fogleman et al., 2013)</w:t>
          </w:r>
        </w:sdtContent>
      </w:sdt>
      <w:sdt>
        <w:sdtPr>
          <w:rPr>
            <w:rFonts w:ascii="Times New Roman" w:hAnsi="Times New Roman" w:cs="Times New Roman"/>
            <w:color w:val="000000"/>
          </w:rPr>
          <w:tag w:val="MENDELEY_CITATION_v3_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"/>
          <w:id w:val="-40062152"/>
          <w:placeholder>
            <w:docPart w:val="80B87B3ECE854C8F9878DE2ECF50B821"/>
          </w:placeholder>
        </w:sdtPr>
        <w:sdtContent>
          <w:r w:rsidRPr="00237BF0">
            <w:rPr>
              <w:rFonts w:ascii="Times New Roman" w:hAnsi="Times New Roman" w:cs="Times New Roman"/>
              <w:color w:val="000000"/>
            </w:rPr>
            <w:t>;(Guangying, 2014)</w:t>
          </w:r>
        </w:sdtContent>
      </w:sdt>
      <w:sdt>
        <w:sdtPr>
          <w:rPr>
            <w:rFonts w:ascii="Times New Roman" w:hAnsi="Times New Roman" w:cs="Times New Roman"/>
            <w:color w:val="000000"/>
          </w:rPr>
          <w:tag w:val="MENDELEY_CITATION_v3_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"/>
          <w:id w:val="-628085476"/>
          <w:placeholder>
            <w:docPart w:val="80B87B3ECE854C8F9878DE2ECF50B821"/>
          </w:placeholder>
        </w:sdtPr>
        <w:sdtContent>
          <w:r w:rsidRPr="00237BF0">
            <w:rPr>
              <w:rFonts w:ascii="Times New Roman" w:hAnsi="Times New Roman" w:cs="Times New Roman"/>
              <w:color w:val="000000"/>
            </w:rPr>
            <w:t>;(Prokhorets et al., 2015);</w:t>
          </w:r>
        </w:sdtContent>
      </w:sdt>
      <w:sdt>
        <w:sdtPr>
          <w:rPr>
            <w:rFonts w:ascii="Times New Roman" w:hAnsi="Times New Roman" w:cs="Times New Roman"/>
            <w:color w:val="000000"/>
          </w:rPr>
          <w:tag w:val="MENDELEY_CITATION_v3_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"/>
          <w:id w:val="-1742636039"/>
          <w:placeholder>
            <w:docPart w:val="80B87B3ECE854C8F9878DE2ECF50B821"/>
          </w:placeholder>
        </w:sdtPr>
        <w:sdtContent>
          <w:r w:rsidRPr="0098303B">
            <w:rPr>
              <w:rFonts w:ascii="Times New Roman" w:eastAsia="Times New Roman" w:hAnsi="Times New Roman" w:cs="Times New Roman"/>
              <w:color w:val="000000"/>
            </w:rPr>
            <w:t>(Tuncay &amp; Uzunboylu, 2012)</w:t>
          </w:r>
        </w:sdtContent>
      </w:sdt>
      <w:r w:rsidRPr="0098303B">
        <w:rPr>
          <w:rFonts w:ascii="Times New Roman" w:hAnsi="Times New Roman" w:cs="Times New Roman"/>
          <w:bCs/>
        </w:rPr>
        <w:t xml:space="preserve"> </w:t>
      </w:r>
      <w:sdt>
        <w:sdtPr>
          <w:rPr>
            <w:rFonts w:ascii="Times New Roman" w:hAnsi="Times New Roman" w:cs="Times New Roman"/>
            <w:bCs/>
            <w:color w:val="000000"/>
          </w:rPr>
          <w:tag w:val="MENDELEY_CITATION_v3_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"/>
          <w:id w:val="-118144204"/>
          <w:placeholder>
            <w:docPart w:val="9D9DF4CA27184244B9B24B1524596063"/>
          </w:placeholder>
        </w:sdtPr>
        <w:sdtContent>
          <w:r>
            <w:rPr>
              <w:rFonts w:ascii="Times New Roman" w:hAnsi="Times New Roman" w:cs="Times New Roman"/>
              <w:bCs/>
              <w:color w:val="000000"/>
            </w:rPr>
            <w:t>;</w:t>
          </w:r>
          <w:r w:rsidRPr="0098303B">
            <w:rPr>
              <w:rFonts w:ascii="Times New Roman" w:eastAsia="Times New Roman" w:hAnsi="Times New Roman" w:cs="Times New Roman"/>
              <w:color w:val="000000"/>
            </w:rPr>
            <w:t>(Charitopoulos et al., 2022)</w:t>
          </w:r>
        </w:sdtContent>
      </w:sdt>
      <w:r w:rsidRPr="0098303B">
        <w:rPr>
          <w:rFonts w:ascii="Times New Roman" w:hAnsi="Times New Roman" w:cs="Times New Roman"/>
          <w:bCs/>
        </w:rPr>
        <w:t xml:space="preserve">. Online learning will be better than learning the old way </w:t>
      </w:r>
      <w:sdt>
        <w:sdtPr>
          <w:rPr>
            <w:rFonts w:ascii="Times New Roman" w:hAnsi="Times New Roman" w:cs="Times New Roman"/>
            <w:bCs/>
            <w:color w:val="000000"/>
          </w:rPr>
          <w:tag w:val="MENDELEY_CITATION_v3_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"/>
          <w:id w:val="-1710646436"/>
          <w:placeholder>
            <w:docPart w:val="9D9DF4CA27184244B9B24B1524596063"/>
          </w:placeholder>
        </w:sdtPr>
        <w:sdtContent>
          <w:r w:rsidRPr="0098303B">
            <w:rPr>
              <w:rFonts w:ascii="Times New Roman" w:eastAsia="Times New Roman" w:hAnsi="Times New Roman" w:cs="Times New Roman"/>
              <w:color w:val="000000"/>
            </w:rPr>
            <w:t>(Alam et al., 2022)</w:t>
          </w:r>
        </w:sdtContent>
      </w:sdt>
      <w:r w:rsidRPr="0098303B">
        <w:rPr>
          <w:rFonts w:ascii="Times New Roman" w:hAnsi="Times New Roman" w:cs="Times New Roman"/>
          <w:bCs/>
          <w:color w:val="000000"/>
        </w:rPr>
        <w:t xml:space="preserve"> and improve how well people learn </w:t>
      </w:r>
      <w:sdt>
        <w:sdtPr>
          <w:rPr>
            <w:rFonts w:ascii="Times New Roman" w:hAnsi="Times New Roman" w:cs="Times New Roman"/>
            <w:bCs/>
            <w:color w:val="000000"/>
          </w:rPr>
          <w:tag w:val="MENDELEY_CITATION_v3_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"/>
          <w:id w:val="-794297226"/>
          <w:placeholder>
            <w:docPart w:val="9D9DF4CA27184244B9B24B1524596063"/>
          </w:placeholder>
        </w:sdtPr>
        <w:sdtContent>
          <w:r w:rsidRPr="0098303B">
            <w:rPr>
              <w:rFonts w:ascii="Times New Roman" w:hAnsi="Times New Roman" w:cs="Times New Roman"/>
              <w:bCs/>
              <w:color w:val="000000"/>
            </w:rPr>
            <w:t>(Tomlinson, Brian, 2015)</w:t>
          </w:r>
        </w:sdtContent>
      </w:sdt>
      <w:sdt>
        <w:sdtPr>
          <w:rPr>
            <w:rFonts w:ascii="Times New Roman" w:hAnsi="Times New Roman" w:cs="Times New Roman"/>
            <w:bCs/>
            <w:color w:val="000000"/>
          </w:rPr>
          <w:tag w:val="MENDELEY_CITATION_v3_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"/>
          <w:id w:val="1727326992"/>
          <w:placeholder>
            <w:docPart w:val="9D9DF4CA27184244B9B24B1524596063"/>
          </w:placeholder>
        </w:sdtPr>
        <w:sdtContent>
          <w:r w:rsidRPr="0098303B">
            <w:rPr>
              <w:rFonts w:ascii="Times New Roman" w:eastAsia="Times New Roman" w:hAnsi="Times New Roman" w:cs="Times New Roman"/>
              <w:color w:val="000000"/>
            </w:rPr>
            <w:t>(Kuzmina et al., 2021)</w:t>
          </w:r>
        </w:sdtContent>
      </w:sdt>
      <w:sdt>
        <w:sdtPr>
          <w:rPr>
            <w:rFonts w:ascii="Times New Roman" w:hAnsi="Times New Roman" w:cs="Times New Roman"/>
            <w:bCs/>
            <w:color w:val="000000"/>
          </w:rPr>
          <w:tag w:val="MENDELEY_CITATION_v3_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"/>
          <w:id w:val="676921138"/>
          <w:placeholder>
            <w:docPart w:val="9D9DF4CA27184244B9B24B1524596063"/>
          </w:placeholder>
        </w:sdtPr>
        <w:sdtContent>
          <w:r w:rsidRPr="0098303B">
            <w:rPr>
              <w:rFonts w:ascii="Times New Roman" w:eastAsia="Times New Roman" w:hAnsi="Times New Roman" w:cs="Times New Roman"/>
              <w:color w:val="000000"/>
            </w:rPr>
            <w:t>(Huda et al., 2022)</w:t>
          </w:r>
        </w:sdtContent>
      </w:sdt>
      <w:r w:rsidRPr="0098303B">
        <w:rPr>
          <w:rFonts w:ascii="Times New Roman" w:hAnsi="Times New Roman" w:cs="Times New Roman"/>
          <w:bCs/>
          <w:color w:val="000000"/>
        </w:rPr>
        <w:t xml:space="preserve"> </w:t>
      </w:r>
      <w:sdt>
        <w:sdtPr>
          <w:rPr>
            <w:rFonts w:ascii="Times New Roman" w:hAnsi="Times New Roman" w:cs="Times New Roman"/>
            <w:bCs/>
            <w:color w:val="000000"/>
          </w:rPr>
          <w:tag w:val="MENDELEY_CITATION_v3_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"/>
          <w:id w:val="527760597"/>
          <w:placeholder>
            <w:docPart w:val="4370B075843E4309A007C68C68897533"/>
          </w:placeholder>
        </w:sdtPr>
        <w:sdtContent>
          <w:r w:rsidRPr="0098303B">
            <w:rPr>
              <w:rFonts w:ascii="Times New Roman" w:eastAsia="Times New Roman" w:hAnsi="Times New Roman" w:cs="Times New Roman"/>
              <w:color w:val="000000"/>
            </w:rPr>
            <w:t>(Kacetl &amp; Semradova, 2020)</w:t>
          </w:r>
        </w:sdtContent>
      </w:sdt>
      <w:sdt>
        <w:sdtPr>
          <w:rPr>
            <w:rFonts w:ascii="Times New Roman" w:hAnsi="Times New Roman" w:cs="Times New Roman"/>
            <w:bCs/>
            <w:color w:val="000000"/>
          </w:rPr>
          <w:tag w:val="MENDELEY_CITATION_v3_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"/>
          <w:id w:val="256105134"/>
          <w:placeholder>
            <w:docPart w:val="9D9DF4CA27184244B9B24B1524596063"/>
          </w:placeholder>
        </w:sdtPr>
        <w:sdtContent>
          <w:r w:rsidRPr="0098303B">
            <w:rPr>
              <w:rFonts w:ascii="Times New Roman" w:hAnsi="Times New Roman" w:cs="Times New Roman"/>
              <w:bCs/>
              <w:color w:val="000000"/>
            </w:rPr>
            <w:t>.</w:t>
          </w:r>
        </w:sdtContent>
      </w:sdt>
      <w:r w:rsidRPr="0098303B">
        <w:rPr>
          <w:rFonts w:ascii="Times New Roman" w:hAnsi="Times New Roman" w:cs="Times New Roman"/>
          <w:bCs/>
        </w:rPr>
        <w:t xml:space="preserve"> So, it's easy for the students </w:t>
      </w:r>
      <w:sdt>
        <w:sdtPr>
          <w:rPr>
            <w:rFonts w:ascii="Times New Roman" w:hAnsi="Times New Roman" w:cs="Times New Roman"/>
            <w:color w:val="000000"/>
          </w:rPr>
          <w:tag w:val="MENDELEY_CITATION_v3_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"/>
          <w:id w:val="-2078199537"/>
          <w:placeholder>
            <w:docPart w:val="7C9AA0F45A5B4BDD96E3F0A907E0CBAB"/>
          </w:placeholder>
        </w:sdtPr>
        <w:sdtContent>
          <w:r w:rsidRPr="0098303B">
            <w:rPr>
              <w:rFonts w:ascii="Times New Roman" w:hAnsi="Times New Roman" w:cs="Times New Roman"/>
              <w:color w:val="000000"/>
            </w:rPr>
            <w:t>[28].</w:t>
          </w:r>
        </w:sdtContent>
      </w:sdt>
      <w:r w:rsidRPr="0098303B">
        <w:rPr>
          <w:rFonts w:ascii="Times New Roman" w:hAnsi="Times New Roman" w:cs="Times New Roman"/>
          <w:color w:val="000000"/>
        </w:rPr>
        <w:t xml:space="preserve"> </w:t>
      </w:r>
      <w:r w:rsidRPr="0098303B">
        <w:rPr>
          <w:rFonts w:ascii="Times New Roman" w:hAnsi="Times New Roman" w:cs="Times New Roman"/>
          <w:bCs/>
        </w:rPr>
        <w:t xml:space="preserve">Students can use Android to get information </w:t>
      </w:r>
      <w:sdt>
        <w:sdtPr>
          <w:rPr>
            <w:rFonts w:ascii="Times New Roman" w:eastAsia="ArialUnicodeMS" w:hAnsi="Times New Roman" w:cs="Times New Roman"/>
            <w:color w:val="000000"/>
          </w:rPr>
          <w:tag w:val="MENDELEY_CITATION_v3_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"/>
          <w:id w:val="1286927306"/>
          <w:placeholder>
            <w:docPart w:val="679ABD56244841DD9FCAE4F88CDA63DB"/>
          </w:placeholder>
        </w:sdtPr>
        <w:sdtEndPr>
          <w:rPr>
            <w:rFonts w:eastAsiaTheme="minorEastAsia"/>
          </w:rPr>
        </w:sdtEndPr>
        <w:sdtContent>
          <w:r w:rsidRPr="0098303B">
            <w:rPr>
              <w:rFonts w:ascii="Times New Roman" w:hAnsi="Times New Roman" w:cs="Times New Roman"/>
              <w:color w:val="000000"/>
            </w:rPr>
            <w:t>(Tomlinson, Brian, 2015)</w:t>
          </w:r>
          <w:r>
            <w:rPr>
              <w:rFonts w:ascii="Times New Roman" w:hAnsi="Times New Roman" w:cs="Times New Roman"/>
              <w:color w:val="000000"/>
            </w:rPr>
            <w:t>;</w:t>
          </w:r>
        </w:sdtContent>
      </w:sdt>
      <w:sdt>
        <w:sdtPr>
          <w:rPr>
            <w:rFonts w:ascii="Times New Roman" w:hAnsi="Times New Roman" w:cs="Times New Roman"/>
            <w:color w:val="000000"/>
          </w:rPr>
          <w:tag w:val="MENDELEY_CITATION_v3_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"/>
          <w:id w:val="-938827324"/>
          <w:placeholder>
            <w:docPart w:val="679ABD56244841DD9FCAE4F88CDA63DB"/>
          </w:placeholder>
        </w:sdtPr>
        <w:sdtContent>
          <w:r w:rsidRPr="0098303B">
            <w:rPr>
              <w:rFonts w:ascii="Times New Roman" w:eastAsia="Times New Roman" w:hAnsi="Times New Roman" w:cs="Times New Roman"/>
              <w:color w:val="000000"/>
            </w:rPr>
            <w:t>(Pinto-Llorente et al., 2017)</w:t>
          </w:r>
        </w:sdtContent>
      </w:sdt>
      <w:r w:rsidRPr="0098303B">
        <w:rPr>
          <w:rFonts w:ascii="Times New Roman" w:hAnsi="Times New Roman" w:cs="Times New Roman"/>
          <w:bCs/>
        </w:rPr>
        <w:t xml:space="preserve"> which helps them be more creative and solve problems. Using blended learning to learn how to write scientific articles Integrative creative problem solving gives novel answers to students' issues in writing scientific articles, allowing them to develop more creative ideas </w:t>
      </w:r>
      <w:sdt>
        <w:sdtPr>
          <w:rPr>
            <w:rFonts w:ascii="Times New Roman" w:hAnsi="Times New Roman" w:cs="Times New Roman"/>
            <w:color w:val="000000"/>
          </w:rPr>
          <w:tag w:val="MENDELEY_CITATION_v3_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"/>
          <w:id w:val="-936065109"/>
          <w:placeholder>
            <w:docPart w:val="314EFE8E83F5407897CA74B0B3B65655"/>
          </w:placeholder>
        </w:sdtPr>
        <w:sdtContent>
          <w:r w:rsidRPr="0098303B">
            <w:rPr>
              <w:rFonts w:ascii="Times New Roman" w:eastAsia="Times New Roman" w:hAnsi="Times New Roman" w:cs="Times New Roman"/>
              <w:color w:val="000000"/>
            </w:rPr>
            <w:t>(Figl &amp; Recker, 2016)</w:t>
          </w:r>
        </w:sdtContent>
      </w:sdt>
      <w:sdt>
        <w:sdtPr>
          <w:rPr>
            <w:rFonts w:ascii="Times New Roman" w:hAnsi="Times New Roman" w:cs="Times New Roman"/>
            <w:color w:val="000000"/>
          </w:rPr>
          <w:tag w:val="MENDELEY_CITATION_v3_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"/>
          <w:id w:val="-330916396"/>
          <w:placeholder>
            <w:docPart w:val="9D9DF4CA27184244B9B24B1524596063"/>
          </w:placeholder>
        </w:sdtPr>
        <w:sdtContent>
          <w:r>
            <w:rPr>
              <w:rFonts w:ascii="Times New Roman" w:hAnsi="Times New Roman" w:cs="Times New Roman"/>
              <w:color w:val="000000"/>
            </w:rPr>
            <w:t>;</w:t>
          </w:r>
          <w:r w:rsidRPr="0098303B">
            <w:rPr>
              <w:rFonts w:ascii="Times New Roman" w:eastAsia="Times New Roman" w:hAnsi="Times New Roman" w:cs="Times New Roman"/>
              <w:color w:val="000000"/>
            </w:rPr>
            <w:t>(Nonthamand &amp; Na-Songkhla, 2018)</w:t>
          </w:r>
        </w:sdtContent>
      </w:sdt>
      <w:r w:rsidRPr="0098303B">
        <w:rPr>
          <w:rFonts w:ascii="Times New Roman" w:hAnsi="Times New Roman" w:cs="Times New Roman"/>
        </w:rPr>
        <w:t xml:space="preserve"> </w:t>
      </w:r>
      <w:r w:rsidRPr="0098303B">
        <w:rPr>
          <w:rFonts w:ascii="Times New Roman" w:hAnsi="Times New Roman" w:cs="Times New Roman"/>
          <w:bCs/>
        </w:rPr>
        <w:t xml:space="preserve">based on blended learning </w:t>
      </w:r>
      <w:sdt>
        <w:sdtPr>
          <w:rPr>
            <w:rFonts w:ascii="Times New Roman" w:hAnsi="Times New Roman" w:cs="Times New Roman"/>
            <w:color w:val="000000"/>
          </w:rPr>
          <w:tag w:val="MENDELEY_CITATION_v3_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"/>
          <w:id w:val="2104219482"/>
          <w:placeholder>
            <w:docPart w:val="314EFE8E83F5407897CA74B0B3B65655"/>
          </w:placeholder>
        </w:sdtPr>
        <w:sdtContent>
          <w:r w:rsidRPr="0098303B">
            <w:rPr>
              <w:rFonts w:ascii="Times New Roman" w:eastAsia="Times New Roman" w:hAnsi="Times New Roman" w:cs="Times New Roman"/>
              <w:color w:val="000000"/>
            </w:rPr>
            <w:t>(Kashefi et al., 2012a)</w:t>
          </w:r>
        </w:sdtContent>
      </w:sdt>
      <w:sdt>
        <w:sdtPr>
          <w:rPr>
            <w:rFonts w:ascii="Times New Roman" w:hAnsi="Times New Roman" w:cs="Times New Roman"/>
            <w:color w:val="000000"/>
          </w:rPr>
          <w:tag w:val="MENDELEY_CITATION_v3_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"/>
          <w:id w:val="2113166570"/>
          <w:placeholder>
            <w:docPart w:val="314EFE8E83F5407897CA74B0B3B65655"/>
          </w:placeholder>
        </w:sdtPr>
        <w:sdtContent>
          <w:r w:rsidRPr="0098303B">
            <w:rPr>
              <w:rFonts w:ascii="Times New Roman" w:eastAsia="Times New Roman" w:hAnsi="Times New Roman" w:cs="Times New Roman"/>
              <w:color w:val="000000"/>
            </w:rPr>
            <w:t>(Rubenstein et al., 2019)</w:t>
          </w:r>
        </w:sdtContent>
      </w:sdt>
      <w:r w:rsidRPr="0098303B">
        <w:rPr>
          <w:rFonts w:ascii="Times New Roman" w:hAnsi="Times New Roman" w:cs="Times New Roman"/>
        </w:rPr>
        <w:t xml:space="preserve"> for supporting language learning </w:t>
      </w:r>
      <w:sdt>
        <w:sdtPr>
          <w:rPr>
            <w:rFonts w:ascii="Times New Roman" w:hAnsi="Times New Roman" w:cs="Times New Roman"/>
            <w:color w:val="000000"/>
          </w:rPr>
          <w:tag w:val="MENDELEY_CITATION_v3_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"/>
          <w:id w:val="2117172131"/>
          <w:placeholder>
            <w:docPart w:val="314EFE8E83F5407897CA74B0B3B65655"/>
          </w:placeholder>
        </w:sdtPr>
        <w:sdtContent>
          <w:r w:rsidRPr="0098303B">
            <w:rPr>
              <w:rFonts w:ascii="Times New Roman" w:hAnsi="Times New Roman" w:cs="Times New Roman"/>
              <w:color w:val="000000"/>
            </w:rPr>
            <w:t>(Chafiq et al., 2014)</w:t>
          </w:r>
        </w:sdtContent>
      </w:sdt>
      <w:r w:rsidRPr="0098303B">
        <w:rPr>
          <w:rFonts w:ascii="Times New Roman" w:hAnsi="Times New Roman" w:cs="Times New Roman"/>
        </w:rPr>
        <w:t>.</w:t>
      </w:r>
      <w:r w:rsidRPr="0098303B">
        <w:rPr>
          <w:rFonts w:ascii="Times New Roman" w:hAnsi="Times New Roman" w:cs="Times New Roman"/>
          <w:bCs/>
        </w:rPr>
        <w:t xml:space="preserve"> Developing the ability to think creatively also necessitates excellent direction </w:t>
      </w:r>
      <w:sdt>
        <w:sdtPr>
          <w:rPr>
            <w:rFonts w:ascii="Times New Roman" w:hAnsi="Times New Roman" w:cs="Times New Roman"/>
            <w:bCs/>
            <w:color w:val="000000"/>
          </w:rPr>
          <w:tag w:val="MENDELEY_CITATION_v3_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"/>
          <w:id w:val="1471708677"/>
          <w:placeholder>
            <w:docPart w:val="9D9DF4CA27184244B9B24B1524596063"/>
          </w:placeholder>
        </w:sdtPr>
        <w:sdtContent>
          <w:r w:rsidRPr="0098303B">
            <w:rPr>
              <w:rFonts w:ascii="Times New Roman" w:eastAsia="Times New Roman" w:hAnsi="Times New Roman" w:cs="Times New Roman"/>
              <w:color w:val="000000"/>
            </w:rPr>
            <w:t>(Agustini et al., 2022)</w:t>
          </w:r>
        </w:sdtContent>
      </w:sdt>
      <w:r w:rsidRPr="0098303B">
        <w:rPr>
          <w:rFonts w:ascii="Times New Roman" w:hAnsi="Times New Roman" w:cs="Times New Roman"/>
          <w:bCs/>
        </w:rPr>
        <w:t xml:space="preserve"> and need to be developed </w:t>
      </w:r>
      <w:sdt>
        <w:sdtPr>
          <w:rPr>
            <w:rFonts w:ascii="Times New Roman" w:hAnsi="Times New Roman" w:cs="Times New Roman"/>
            <w:bCs/>
            <w:color w:val="000000"/>
          </w:rPr>
          <w:tag w:val="MENDELEY_CITATION_v3_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"/>
          <w:id w:val="423389240"/>
          <w:placeholder>
            <w:docPart w:val="9D9DF4CA27184244B9B24B1524596063"/>
          </w:placeholder>
        </w:sdtPr>
        <w:sdtContent>
          <w:r w:rsidRPr="0098303B">
            <w:rPr>
              <w:rFonts w:ascii="Times New Roman" w:eastAsia="Times New Roman" w:hAnsi="Times New Roman" w:cs="Times New Roman"/>
              <w:color w:val="000000"/>
            </w:rPr>
            <w:t>(Khamcharoen et al., 2022)</w:t>
          </w:r>
        </w:sdtContent>
      </w:sdt>
      <w:r w:rsidRPr="0098303B">
        <w:rPr>
          <w:rFonts w:ascii="Times New Roman" w:hAnsi="Times New Roman" w:cs="Times New Roman"/>
          <w:bCs/>
          <w:color w:val="000000"/>
        </w:rPr>
        <w:t xml:space="preserve">, </w:t>
      </w:r>
      <w:r w:rsidRPr="0098303B">
        <w:rPr>
          <w:rFonts w:ascii="Times New Roman" w:hAnsi="Times New Roman" w:cs="Times New Roman"/>
          <w:bCs/>
        </w:rPr>
        <w:t xml:space="preserve">so that they can produce good scientific publications. </w:t>
      </w:r>
      <w:r w:rsidRPr="0098303B">
        <w:rPr>
          <w:rFonts w:ascii="Times New Roman" w:hAnsi="Times New Roman" w:cs="Times New Roman"/>
        </w:rPr>
        <w:t xml:space="preserve">If it's going to assist students identify the focus of scientific papers and craft the most effective sentences possible, the resulting learning model needs to be appealing. It can also help students be more creative while writing scientific reports </w:t>
      </w:r>
      <w:sdt>
        <w:sdtPr>
          <w:rPr>
            <w:rFonts w:ascii="Times New Roman" w:hAnsi="Times New Roman" w:cs="Times New Roman"/>
            <w:color w:val="000000"/>
          </w:rPr>
          <w:tag w:val="MENDELEY_CITATION_v3_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"/>
          <w:id w:val="-1701778710"/>
          <w:placeholder>
            <w:docPart w:val="4370B075843E4309A007C68C68897533"/>
          </w:placeholder>
        </w:sdtPr>
        <w:sdtContent>
          <w:r w:rsidRPr="0098303B">
            <w:rPr>
              <w:rFonts w:ascii="Times New Roman" w:eastAsia="Times New Roman" w:hAnsi="Times New Roman" w:cs="Times New Roman"/>
              <w:color w:val="000000"/>
            </w:rPr>
            <w:t>(Qi &amp; Wang, 2020)</w:t>
          </w:r>
        </w:sdtContent>
      </w:sdt>
      <w:r w:rsidRPr="0098303B">
        <w:rPr>
          <w:rFonts w:ascii="Times New Roman" w:hAnsi="Times New Roman" w:cs="Times New Roman"/>
          <w:bCs/>
        </w:rPr>
        <w:t xml:space="preserve">; </w:t>
      </w:r>
      <w:sdt>
        <w:sdtPr>
          <w:rPr>
            <w:rFonts w:ascii="Times New Roman" w:hAnsi="Times New Roman" w:cs="Times New Roman"/>
            <w:bCs/>
            <w:color w:val="000000"/>
          </w:rPr>
          <w:tag w:val="MENDELEY_CITATION_v3_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"/>
          <w:id w:val="-1096008791"/>
          <w:placeholder>
            <w:docPart w:val="4370B075843E4309A007C68C68897533"/>
          </w:placeholder>
        </w:sdtPr>
        <w:sdtContent>
          <w:r w:rsidRPr="0098303B">
            <w:rPr>
              <w:rFonts w:ascii="Times New Roman" w:hAnsi="Times New Roman" w:cs="Times New Roman"/>
              <w:bCs/>
              <w:color w:val="000000"/>
            </w:rPr>
            <w:t>(Oktavia, 2023)</w:t>
          </w:r>
        </w:sdtContent>
      </w:sdt>
      <w:r w:rsidRPr="0098303B">
        <w:rPr>
          <w:rFonts w:ascii="Times New Roman" w:hAnsi="Times New Roman" w:cs="Times New Roman"/>
          <w:bCs/>
          <w:color w:val="000000"/>
        </w:rPr>
        <w:t>.</w:t>
      </w:r>
      <w:r>
        <w:rPr>
          <w:rFonts w:ascii="Times New Roman" w:hAnsi="Times New Roman" w:cs="Times New Roman"/>
          <w:bCs/>
          <w:color w:val="000000"/>
        </w:rPr>
        <w:t xml:space="preserve"> </w:t>
      </w:r>
      <w:r w:rsidRPr="00A75551">
        <w:rPr>
          <w:rFonts w:ascii="Times New Roman" w:hAnsi="Times New Roman" w:cs="Times New Roman"/>
          <w:bCs/>
        </w:rPr>
        <w:t>The aim of this research is need analysis of the model for writing scientific articles.</w:t>
      </w:r>
    </w:p>
    <w:p w14:paraId="7D85C902" w14:textId="77777777" w:rsidR="006757CE" w:rsidRPr="00A71D4C" w:rsidRDefault="006757CE" w:rsidP="006757CE">
      <w:pPr>
        <w:spacing w:after="0" w:line="240" w:lineRule="auto"/>
        <w:ind w:firstLine="567"/>
        <w:jc w:val="both"/>
        <w:rPr>
          <w:rFonts w:ascii="Times New Roman" w:hAnsi="Times New Roman" w:cs="Times New Roman"/>
          <w:lang w:val="id-ID"/>
        </w:rPr>
      </w:pPr>
      <w:r w:rsidRPr="00A71D4C">
        <w:rPr>
          <w:rFonts w:ascii="Times New Roman" w:hAnsi="Times New Roman" w:cs="Times New Roman"/>
        </w:rPr>
        <w:t xml:space="preserve">Overall, research on the blended learning model for learning to write scientific articles demonstrates that this technique is highly beneficial in increasing students' writing abilities. By mixing face-to-face and online approaches, students have convenient access to content while also having the opportunity to participate directly, which boosts their creativity and critical thinking skills. As a result, </w:t>
      </w:r>
      <w:r w:rsidRPr="00A71D4C">
        <w:rPr>
          <w:rFonts w:ascii="Times New Roman" w:hAnsi="Times New Roman" w:cs="Times New Roman"/>
        </w:rPr>
        <w:lastRenderedPageBreak/>
        <w:t>the article title and study emphasis complement one another, providing a clear image of the blended learning model's benefits and effectiveness in higher education.</w:t>
      </w:r>
    </w:p>
    <w:p w14:paraId="107D4AF7" w14:textId="77777777" w:rsidR="006757CE" w:rsidRPr="00A75551" w:rsidRDefault="006757CE" w:rsidP="006757CE">
      <w:pPr>
        <w:spacing w:after="0" w:line="240" w:lineRule="auto"/>
        <w:jc w:val="both"/>
        <w:rPr>
          <w:rFonts w:ascii="Times New Roman" w:hAnsi="Times New Roman" w:cs="Times New Roman"/>
          <w:sz w:val="24"/>
          <w:szCs w:val="24"/>
          <w:lang w:val="id-ID"/>
        </w:rPr>
      </w:pPr>
    </w:p>
    <w:p w14:paraId="31B19550" w14:textId="77777777" w:rsidR="006757CE" w:rsidRPr="0098303B" w:rsidRDefault="006757CE" w:rsidP="006757CE">
      <w:pPr>
        <w:spacing w:after="0" w:line="240" w:lineRule="auto"/>
        <w:jc w:val="both"/>
        <w:rPr>
          <w:rFonts w:ascii="Times New Roman" w:hAnsi="Times New Roman" w:cs="Times New Roman"/>
          <w:sz w:val="24"/>
          <w:szCs w:val="24"/>
        </w:rPr>
      </w:pPr>
      <w:r w:rsidRPr="0098303B">
        <w:rPr>
          <w:rFonts w:ascii="Times New Roman" w:eastAsia="Times New Roman" w:hAnsi="Times New Roman" w:cs="Times New Roman"/>
          <w:b/>
          <w:sz w:val="24"/>
          <w:szCs w:val="24"/>
        </w:rPr>
        <w:t>Methods</w:t>
      </w:r>
      <w:r w:rsidRPr="0098303B">
        <w:rPr>
          <w:rFonts w:ascii="Times New Roman" w:hAnsi="Times New Roman" w:cs="Times New Roman"/>
          <w:b/>
          <w:bCs/>
          <w:sz w:val="24"/>
          <w:szCs w:val="24"/>
          <w:lang w:val="id-ID"/>
        </w:rPr>
        <w:t xml:space="preserve"> </w:t>
      </w:r>
    </w:p>
    <w:p w14:paraId="04B9DEA8" w14:textId="77777777" w:rsidR="006757CE" w:rsidRPr="0098303B" w:rsidRDefault="006757CE" w:rsidP="006757CE">
      <w:pPr>
        <w:spacing w:after="0" w:line="240" w:lineRule="auto"/>
        <w:ind w:firstLine="426"/>
        <w:jc w:val="both"/>
        <w:rPr>
          <w:rFonts w:ascii="Times New Roman" w:hAnsi="Times New Roman" w:cs="Times New Roman"/>
          <w:sz w:val="24"/>
          <w:szCs w:val="24"/>
          <w:lang w:val="id-ID"/>
        </w:rPr>
      </w:pPr>
    </w:p>
    <w:p w14:paraId="699F762C" w14:textId="77777777" w:rsidR="006757CE" w:rsidRPr="0098303B" w:rsidRDefault="006757CE" w:rsidP="006757CE">
      <w:pPr>
        <w:spacing w:after="0" w:line="240" w:lineRule="auto"/>
        <w:ind w:firstLine="284"/>
        <w:jc w:val="both"/>
        <w:rPr>
          <w:rFonts w:ascii="Times New Roman" w:hAnsi="Times New Roman" w:cs="Times New Roman"/>
          <w:bCs/>
        </w:rPr>
      </w:pPr>
      <w:r w:rsidRPr="0098303B">
        <w:rPr>
          <w:rFonts w:ascii="Times New Roman" w:hAnsi="Times New Roman" w:cs="Times New Roman"/>
          <w:bCs/>
        </w:rPr>
        <w:t xml:space="preserve">This type of research is descriptive qualitative </w:t>
      </w:r>
      <w:sdt>
        <w:sdtPr>
          <w:rPr>
            <w:rFonts w:ascii="Times New Roman" w:hAnsi="Times New Roman" w:cs="Times New Roman"/>
            <w:bCs/>
            <w:color w:val="000000"/>
          </w:rPr>
          <w:tag w:val="MENDELEY_CITATION_v3_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"/>
          <w:id w:val="1641308534"/>
          <w:placeholder>
            <w:docPart w:val="3203FB194E9A463BA23D36455BE1CDDA"/>
          </w:placeholder>
        </w:sdtPr>
        <w:sdtContent>
          <w:r w:rsidRPr="0098303B">
            <w:rPr>
              <w:rFonts w:ascii="Times New Roman" w:hAnsi="Times New Roman" w:cs="Times New Roman"/>
              <w:bCs/>
              <w:color w:val="000000"/>
            </w:rPr>
            <w:t>Creswell (2014)</w:t>
          </w:r>
        </w:sdtContent>
      </w:sdt>
      <w:r w:rsidRPr="0098303B">
        <w:rPr>
          <w:rFonts w:ascii="Times New Roman" w:hAnsi="Times New Roman" w:cs="Times New Roman"/>
          <w:bCs/>
        </w:rPr>
        <w:t xml:space="preserve">. This research is a preliminary phase of the research and development cycle </w:t>
      </w:r>
      <w:sdt>
        <w:sdtPr>
          <w:rPr>
            <w:rFonts w:ascii="Times New Roman" w:hAnsi="Times New Roman" w:cs="Times New Roman"/>
            <w:bCs/>
            <w:color w:val="000000"/>
          </w:rPr>
          <w:tag w:val="MENDELEY_CITATION_v3_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"/>
          <w:id w:val="510187052"/>
          <w:placeholder>
            <w:docPart w:val="3203FB194E9A463BA23D36455BE1CDDA"/>
          </w:placeholder>
        </w:sdtPr>
        <w:sdtContent>
          <w:r w:rsidRPr="0098303B">
            <w:rPr>
              <w:rFonts w:ascii="Times New Roman" w:eastAsia="Times New Roman" w:hAnsi="Times New Roman" w:cs="Times New Roman"/>
              <w:color w:val="000000"/>
            </w:rPr>
            <w:t>(Plomp &amp; Nieveen, 2013)</w:t>
          </w:r>
        </w:sdtContent>
      </w:sdt>
      <w:r w:rsidRPr="0098303B">
        <w:rPr>
          <w:rFonts w:ascii="Times New Roman" w:hAnsi="Times New Roman" w:cs="Times New Roman"/>
          <w:bCs/>
        </w:rPr>
        <w:t xml:space="preserve">. It is necessary to conduct preliminary research before creating a product trilogy consisting of model books, lecturer books, and student books. Triangulation was used in the acquisition of data through the use of analysis, interviews, and documentation. Disseminating surveys to educators and students also contributed to the analysis. The goal is to learn how useful the future products and models will be for students and professors alike as they develop their skills in scientific article writing. The focus of the educational process is on the individual learner </w:t>
      </w:r>
      <w:sdt>
        <w:sdtPr>
          <w:rPr>
            <w:rFonts w:ascii="Times New Roman" w:hAnsi="Times New Roman" w:cs="Times New Roman"/>
            <w:bCs/>
            <w:color w:val="000000"/>
          </w:rPr>
          <w:tag w:val="MENDELEY_CITATION_v3_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"/>
          <w:id w:val="-643352803"/>
          <w:placeholder>
            <w:docPart w:val="3203FB194E9A463BA23D36455BE1CDDA"/>
          </w:placeholder>
        </w:sdtPr>
        <w:sdtContent>
          <w:r w:rsidRPr="0098303B">
            <w:rPr>
              <w:rFonts w:ascii="Times New Roman" w:hAnsi="Times New Roman" w:cs="Times New Roman"/>
              <w:bCs/>
              <w:color w:val="000000"/>
            </w:rPr>
            <w:t>(Yan, 2022)</w:t>
          </w:r>
        </w:sdtContent>
      </w:sdt>
      <w:r w:rsidRPr="0098303B">
        <w:rPr>
          <w:rFonts w:ascii="Times New Roman" w:hAnsi="Times New Roman" w:cs="Times New Roman"/>
          <w:bCs/>
          <w:color w:val="000000"/>
        </w:rPr>
        <w:t xml:space="preserve">. </w:t>
      </w:r>
      <w:r w:rsidRPr="0098303B">
        <w:rPr>
          <w:rFonts w:ascii="Times New Roman" w:hAnsi="Times New Roman" w:cs="Times New Roman"/>
          <w:bCs/>
        </w:rPr>
        <w:t xml:space="preserve">In addition, data analysis techniques were implemented by assessing the findings of questionnaires pertinent to the preliminary phase of model development. The stages include needs and context analysis, literature review, and student analysis steps </w:t>
      </w:r>
      <w:sdt>
        <w:sdtPr>
          <w:rPr>
            <w:rFonts w:ascii="Times New Roman" w:hAnsi="Times New Roman" w:cs="Times New Roman"/>
            <w:bCs/>
            <w:color w:val="000000"/>
          </w:rPr>
          <w:tag w:val="MENDELEY_CITATION_v3_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"/>
          <w:id w:val="-996338110"/>
          <w:placeholder>
            <w:docPart w:val="3203FB194E9A463BA23D36455BE1CDDA"/>
          </w:placeholder>
        </w:sdtPr>
        <w:sdtContent>
          <w:r w:rsidRPr="0098303B">
            <w:rPr>
              <w:rFonts w:ascii="Times New Roman" w:eastAsia="Times New Roman" w:hAnsi="Times New Roman" w:cs="Times New Roman"/>
              <w:color w:val="000000"/>
            </w:rPr>
            <w:t>(Suartama et al., 2019)</w:t>
          </w:r>
        </w:sdtContent>
      </w:sdt>
      <w:r w:rsidRPr="0098303B">
        <w:rPr>
          <w:rFonts w:ascii="Times New Roman" w:hAnsi="Times New Roman" w:cs="Times New Roman"/>
          <w:bCs/>
        </w:rPr>
        <w:t>. Needs, gaps, and wants are all part of target needs. Characteristics of the learning model and curriculum analysis can be used to figure out what went wrong with the old model, while students need to be able to use products like student books and lecturer books for lecturers in a valid, practical, and effective way. We can get what we want and reach our goals if we work hard to meet these needs.</w:t>
      </w:r>
    </w:p>
    <w:p w14:paraId="25855718" w14:textId="77777777" w:rsidR="006757CE" w:rsidRPr="0098303B" w:rsidRDefault="006757CE" w:rsidP="006757CE">
      <w:pPr>
        <w:spacing w:after="0" w:line="240" w:lineRule="auto"/>
        <w:ind w:firstLine="426"/>
        <w:jc w:val="both"/>
        <w:rPr>
          <w:rFonts w:ascii="Times New Roman" w:hAnsi="Times New Roman" w:cs="Times New Roman"/>
        </w:rPr>
      </w:pPr>
    </w:p>
    <w:p w14:paraId="076AF6C9" w14:textId="77777777" w:rsidR="006757CE" w:rsidRPr="0098303B" w:rsidRDefault="006757CE" w:rsidP="006757CE">
      <w:pPr>
        <w:spacing w:after="0" w:line="240" w:lineRule="auto"/>
        <w:ind w:firstLine="720"/>
        <w:jc w:val="both"/>
        <w:rPr>
          <w:rFonts w:ascii="Times New Roman" w:hAnsi="Times New Roman" w:cs="Times New Roman"/>
          <w:sz w:val="24"/>
          <w:szCs w:val="24"/>
          <w:lang w:val="en-ID"/>
        </w:rPr>
      </w:pPr>
    </w:p>
    <w:p w14:paraId="2D8A1FF0" w14:textId="77777777" w:rsidR="006757CE" w:rsidRPr="0098303B" w:rsidRDefault="006757CE" w:rsidP="006757CE">
      <w:pPr>
        <w:spacing w:after="0" w:line="240" w:lineRule="auto"/>
        <w:jc w:val="both"/>
        <w:rPr>
          <w:rFonts w:ascii="Times New Roman" w:hAnsi="Times New Roman" w:cs="Times New Roman"/>
          <w:sz w:val="24"/>
          <w:szCs w:val="24"/>
        </w:rPr>
      </w:pPr>
      <w:r w:rsidRPr="0098303B">
        <w:rPr>
          <w:rFonts w:ascii="Times New Roman" w:hAnsi="Times New Roman" w:cs="Times New Roman"/>
          <w:b/>
          <w:sz w:val="24"/>
          <w:szCs w:val="24"/>
        </w:rPr>
        <w:t xml:space="preserve">Result and Discussion </w:t>
      </w:r>
    </w:p>
    <w:p w14:paraId="26F80664" w14:textId="77777777" w:rsidR="006757CE" w:rsidRPr="0098303B" w:rsidRDefault="006757CE" w:rsidP="006757CE">
      <w:pPr>
        <w:spacing w:after="0" w:line="240" w:lineRule="auto"/>
        <w:ind w:firstLine="720"/>
        <w:jc w:val="both"/>
        <w:rPr>
          <w:rFonts w:ascii="Times New Roman" w:hAnsi="Times New Roman" w:cs="Times New Roman"/>
          <w:sz w:val="24"/>
          <w:szCs w:val="24"/>
          <w:lang w:val="en-ID"/>
        </w:rPr>
      </w:pPr>
    </w:p>
    <w:p w14:paraId="1419F9C1" w14:textId="77777777" w:rsidR="006757CE" w:rsidRPr="0098303B" w:rsidRDefault="006757CE" w:rsidP="006757CE">
      <w:pPr>
        <w:spacing w:after="0" w:line="240" w:lineRule="auto"/>
        <w:ind w:firstLine="284"/>
        <w:jc w:val="both"/>
        <w:rPr>
          <w:rFonts w:ascii="Times New Roman" w:hAnsi="Times New Roman" w:cs="Times New Roman"/>
          <w:bCs/>
        </w:rPr>
      </w:pPr>
      <w:r w:rsidRPr="0098303B">
        <w:rPr>
          <w:rFonts w:ascii="Times New Roman" w:hAnsi="Times New Roman" w:cs="Times New Roman"/>
          <w:bCs/>
        </w:rPr>
        <w:t>The preliminary research is where the research and development of the Model begin and build on. In the beginning stages of this research, needs and context analysis, a review of the literature, and an analysis of the students are done. Details will be given about what comes next.</w:t>
      </w:r>
    </w:p>
    <w:p w14:paraId="438F2945" w14:textId="77777777" w:rsidR="006757CE" w:rsidRPr="0098303B" w:rsidRDefault="006757CE" w:rsidP="006757CE">
      <w:pPr>
        <w:pStyle w:val="ListParagraph"/>
        <w:numPr>
          <w:ilvl w:val="0"/>
          <w:numId w:val="19"/>
        </w:numPr>
        <w:spacing w:after="0" w:line="240" w:lineRule="auto"/>
        <w:ind w:left="360"/>
        <w:jc w:val="both"/>
        <w:rPr>
          <w:rFonts w:ascii="Times New Roman" w:hAnsi="Times New Roman" w:cs="Times New Roman"/>
          <w:bCs/>
        </w:rPr>
      </w:pPr>
      <w:r w:rsidRPr="0098303B">
        <w:rPr>
          <w:rFonts w:ascii="Times New Roman" w:hAnsi="Times New Roman" w:cs="Times New Roman"/>
          <w:bCs/>
        </w:rPr>
        <w:t>Need Analysis dan Context</w:t>
      </w:r>
    </w:p>
    <w:p w14:paraId="662F12D5" w14:textId="77777777" w:rsidR="006757CE" w:rsidRPr="0098303B" w:rsidRDefault="006757CE" w:rsidP="006757CE">
      <w:pPr>
        <w:spacing w:after="0" w:line="240" w:lineRule="auto"/>
        <w:ind w:firstLine="720"/>
        <w:jc w:val="both"/>
        <w:rPr>
          <w:rFonts w:ascii="Times New Roman" w:hAnsi="Times New Roman" w:cs="Times New Roman"/>
          <w:bCs/>
        </w:rPr>
      </w:pPr>
      <w:r w:rsidRPr="0098303B">
        <w:rPr>
          <w:rFonts w:ascii="Times New Roman" w:hAnsi="Times New Roman" w:cs="Times New Roman"/>
          <w:bCs/>
        </w:rPr>
        <w:t>Needs and context analysis includes an analysis of the learning model for writing scientific articles in tertiary institutions and an analysis of the curriculum, which will be described below:</w:t>
      </w:r>
    </w:p>
    <w:p w14:paraId="36F25C42" w14:textId="77777777" w:rsidR="006757CE" w:rsidRPr="0098303B" w:rsidRDefault="006757CE" w:rsidP="006757CE">
      <w:pPr>
        <w:spacing w:after="0" w:line="240" w:lineRule="auto"/>
        <w:ind w:firstLine="720"/>
        <w:jc w:val="both"/>
        <w:rPr>
          <w:rFonts w:ascii="Times New Roman" w:hAnsi="Times New Roman" w:cs="Times New Roman"/>
          <w:bCs/>
        </w:rPr>
      </w:pPr>
    </w:p>
    <w:p w14:paraId="0ACA1284" w14:textId="77777777" w:rsidR="006757CE" w:rsidRPr="0098303B" w:rsidRDefault="006757CE" w:rsidP="006757CE">
      <w:pPr>
        <w:pStyle w:val="ListParagraph"/>
        <w:numPr>
          <w:ilvl w:val="0"/>
          <w:numId w:val="20"/>
        </w:numPr>
        <w:spacing w:after="0" w:line="240" w:lineRule="auto"/>
        <w:ind w:left="360"/>
        <w:jc w:val="both"/>
        <w:rPr>
          <w:rFonts w:ascii="Times New Roman" w:hAnsi="Times New Roman" w:cs="Times New Roman"/>
          <w:bCs/>
        </w:rPr>
      </w:pPr>
      <w:r w:rsidRPr="0098303B">
        <w:rPr>
          <w:rFonts w:ascii="Times New Roman" w:hAnsi="Times New Roman" w:cs="Times New Roman"/>
          <w:bCs/>
        </w:rPr>
        <w:t>Higher Education Analysis of the Characteristics of Learning Models for Writing Scientific Articles</w:t>
      </w:r>
    </w:p>
    <w:p w14:paraId="053510D2" w14:textId="77777777" w:rsidR="006757CE" w:rsidRPr="0098303B" w:rsidRDefault="006757CE" w:rsidP="006757CE">
      <w:pPr>
        <w:pStyle w:val="ListParagraph"/>
        <w:spacing w:after="0" w:line="240" w:lineRule="auto"/>
        <w:ind w:left="360"/>
        <w:jc w:val="both"/>
        <w:rPr>
          <w:rFonts w:ascii="Times New Roman" w:hAnsi="Times New Roman" w:cs="Times New Roman"/>
          <w:bCs/>
        </w:rPr>
      </w:pPr>
    </w:p>
    <w:p w14:paraId="5FD30AF9" w14:textId="77777777" w:rsidR="006757CE" w:rsidRPr="0098303B" w:rsidRDefault="006757CE" w:rsidP="006757CE">
      <w:pPr>
        <w:spacing w:after="0" w:line="240" w:lineRule="auto"/>
        <w:ind w:firstLine="567"/>
        <w:jc w:val="both"/>
        <w:rPr>
          <w:rFonts w:ascii="Times New Roman" w:hAnsi="Times New Roman" w:cs="Times New Roman"/>
          <w:bCs/>
        </w:rPr>
      </w:pPr>
      <w:r w:rsidRPr="0098303B">
        <w:rPr>
          <w:rFonts w:ascii="Times New Roman" w:hAnsi="Times New Roman" w:cs="Times New Roman"/>
          <w:bCs/>
        </w:rPr>
        <w:t>Because the output of academic institutions is based on scientific publications, students should take the time to learn how to write them. Student-written scientific publications must follow the conventions of the Indonesian language and be based on the findings of students' own experiments, surveys, and reviews of the relevant literature. Students readily acknowledge, however, that it is challenging to identify scientific article themes, to synchronize primary ideas with topics, and to develop the habitual, useful skill of adapting the quotations and opinions of others. Table 1 shows the results of an analysis of the features of the learning model for writing scientific articles in higher education institutions. Based on</w:t>
      </w:r>
      <w:r w:rsidRPr="0098303B">
        <w:rPr>
          <w:rFonts w:ascii="Times New Roman" w:hAnsi="Times New Roman" w:cs="Times New Roman"/>
          <w:b/>
        </w:rPr>
        <w:t xml:space="preserve"> </w:t>
      </w:r>
      <w:r w:rsidRPr="0098303B">
        <w:rPr>
          <w:rFonts w:ascii="Times New Roman" w:hAnsi="Times New Roman" w:cs="Times New Roman"/>
          <w:bCs/>
        </w:rPr>
        <w:t>analysis of the characteristics of learning models for writing scientific articles in higher education: blended learning 88,97%, creative problem solving 87,4%, scientific articles writing 88,6% is very needed.</w:t>
      </w:r>
    </w:p>
    <w:p w14:paraId="3E58E59F" w14:textId="77777777" w:rsidR="006757CE" w:rsidRPr="0098303B" w:rsidRDefault="006757CE" w:rsidP="006757CE">
      <w:pPr>
        <w:spacing w:after="0" w:line="240" w:lineRule="auto"/>
        <w:ind w:firstLine="720"/>
        <w:jc w:val="both"/>
        <w:rPr>
          <w:rFonts w:ascii="Times New Roman" w:hAnsi="Times New Roman" w:cs="Times New Roman"/>
          <w:bCs/>
          <w:iCs/>
        </w:rPr>
      </w:pPr>
      <w:r w:rsidRPr="0098303B">
        <w:rPr>
          <w:rFonts w:ascii="Times New Roman" w:hAnsi="Times New Roman" w:cs="Times New Roman"/>
          <w:bCs/>
          <w:iCs/>
        </w:rPr>
        <w:t>An Indonesian Semester Learning Plan based on the book's content has been developed. Student interviews revealed that there is a robust motivation to learn how to write scientific publications in a way that emphasizes tangible results. Consequently, it needs to be backed up by the creation of a product that helps students reduce and overcome the challenges they encounter as they attempt to produce scientific articles for publication. The resulting model of learning is considered reliable, valid, and useful.</w:t>
      </w:r>
    </w:p>
    <w:p w14:paraId="736DE591" w14:textId="77777777" w:rsidR="006757CE" w:rsidRPr="0098303B" w:rsidRDefault="006757CE" w:rsidP="006757CE">
      <w:pPr>
        <w:spacing w:after="0" w:line="240" w:lineRule="auto"/>
        <w:jc w:val="both"/>
        <w:rPr>
          <w:rFonts w:ascii="Times New Roman" w:hAnsi="Times New Roman" w:cs="Times New Roman"/>
          <w:bCs/>
          <w:iCs/>
        </w:rPr>
      </w:pPr>
    </w:p>
    <w:p w14:paraId="5A0CDF97" w14:textId="77777777" w:rsidR="006757CE" w:rsidRPr="0098303B" w:rsidRDefault="006757CE" w:rsidP="006757CE">
      <w:pPr>
        <w:pStyle w:val="ListParagraph"/>
        <w:numPr>
          <w:ilvl w:val="0"/>
          <w:numId w:val="19"/>
        </w:numPr>
        <w:spacing w:after="0" w:line="240" w:lineRule="auto"/>
        <w:ind w:left="360"/>
        <w:jc w:val="both"/>
        <w:rPr>
          <w:rFonts w:ascii="Times New Roman" w:hAnsi="Times New Roman" w:cs="Times New Roman"/>
          <w:bCs/>
        </w:rPr>
      </w:pPr>
      <w:r w:rsidRPr="0098303B">
        <w:rPr>
          <w:rFonts w:ascii="Times New Roman" w:hAnsi="Times New Roman" w:cs="Times New Roman"/>
          <w:bCs/>
        </w:rPr>
        <w:t>Literature Review</w:t>
      </w:r>
    </w:p>
    <w:p w14:paraId="3AEA7DB2" w14:textId="77777777" w:rsidR="006757CE" w:rsidRPr="0098303B" w:rsidRDefault="006757CE" w:rsidP="006757CE">
      <w:pPr>
        <w:pStyle w:val="ListParagraph"/>
        <w:numPr>
          <w:ilvl w:val="0"/>
          <w:numId w:val="23"/>
        </w:numPr>
        <w:spacing w:after="0" w:line="240" w:lineRule="auto"/>
        <w:ind w:left="360"/>
        <w:jc w:val="both"/>
        <w:rPr>
          <w:rFonts w:ascii="Times New Roman" w:hAnsi="Times New Roman" w:cs="Times New Roman"/>
          <w:bCs/>
        </w:rPr>
      </w:pPr>
      <w:r w:rsidRPr="0098303B">
        <w:rPr>
          <w:rFonts w:ascii="Times New Roman" w:hAnsi="Times New Roman" w:cs="Times New Roman"/>
          <w:bCs/>
        </w:rPr>
        <w:t>Literature Review</w:t>
      </w:r>
    </w:p>
    <w:p w14:paraId="50E4E756" w14:textId="77777777" w:rsidR="006757CE" w:rsidRPr="0098303B" w:rsidRDefault="006757CE" w:rsidP="006757CE">
      <w:pPr>
        <w:pStyle w:val="ListParagraph"/>
        <w:spacing w:after="0" w:line="240" w:lineRule="auto"/>
        <w:ind w:left="360"/>
        <w:jc w:val="both"/>
        <w:rPr>
          <w:rFonts w:ascii="Times New Roman" w:hAnsi="Times New Roman" w:cs="Times New Roman"/>
          <w:bCs/>
        </w:rPr>
      </w:pPr>
    </w:p>
    <w:p w14:paraId="788BA7A1" w14:textId="77777777" w:rsidR="006757CE" w:rsidRPr="0098303B" w:rsidRDefault="006757CE" w:rsidP="006757CE">
      <w:pPr>
        <w:spacing w:after="0" w:line="240" w:lineRule="auto"/>
        <w:ind w:firstLine="567"/>
        <w:jc w:val="both"/>
        <w:rPr>
          <w:rFonts w:ascii="Times New Roman" w:hAnsi="Times New Roman" w:cs="Times New Roman"/>
          <w:bCs/>
        </w:rPr>
      </w:pPr>
      <w:r w:rsidRPr="0098303B">
        <w:rPr>
          <w:rFonts w:ascii="Times New Roman" w:hAnsi="Times New Roman" w:cs="Times New Roman"/>
          <w:bCs/>
        </w:rPr>
        <w:lastRenderedPageBreak/>
        <w:t>When preparing to write articles for journals, students conduct literature reviews in order to learn more about the specific publications they plan to write for</w:t>
      </w:r>
      <w:r>
        <w:rPr>
          <w:rFonts w:ascii="Times New Roman" w:hAnsi="Times New Roman" w:cs="Times New Roman"/>
          <w:bCs/>
        </w:rPr>
        <w:t xml:space="preserve"> </w:t>
      </w:r>
      <w:r w:rsidRPr="0098303B">
        <w:rPr>
          <w:rFonts w:ascii="Times New Roman" w:hAnsi="Times New Roman" w:cs="Times New Roman"/>
          <w:bCs/>
        </w:rPr>
        <w:t>analyzing material concepts</w:t>
      </w:r>
      <w:r>
        <w:rPr>
          <w:rFonts w:ascii="Times New Roman" w:hAnsi="Times New Roman" w:cs="Times New Roman"/>
          <w:bCs/>
        </w:rPr>
        <w:t>.</w:t>
      </w:r>
    </w:p>
    <w:p w14:paraId="20AAC014" w14:textId="61B22ADC" w:rsidR="006757CE" w:rsidRPr="0098303B" w:rsidRDefault="006757CE" w:rsidP="006757CE">
      <w:pPr>
        <w:pStyle w:val="ListParagraph"/>
        <w:spacing w:after="0" w:line="240" w:lineRule="auto"/>
        <w:ind w:left="360"/>
        <w:jc w:val="both"/>
        <w:rPr>
          <w:rFonts w:ascii="Times New Roman" w:hAnsi="Times New Roman" w:cs="Times New Roman"/>
          <w:bCs/>
        </w:rPr>
      </w:pPr>
    </w:p>
    <w:p w14:paraId="51978B04" w14:textId="77777777" w:rsidR="006757CE" w:rsidRPr="0098303B" w:rsidRDefault="006757CE" w:rsidP="006757CE">
      <w:pPr>
        <w:spacing w:after="0" w:line="240" w:lineRule="auto"/>
        <w:ind w:firstLine="720"/>
        <w:jc w:val="both"/>
        <w:rPr>
          <w:rFonts w:ascii="Times New Roman" w:hAnsi="Times New Roman" w:cs="Times New Roman"/>
          <w:bCs/>
        </w:rPr>
      </w:pPr>
      <w:r w:rsidRPr="0098303B">
        <w:rPr>
          <w:rFonts w:ascii="Times New Roman" w:hAnsi="Times New Roman" w:cs="Times New Roman"/>
          <w:bCs/>
        </w:rPr>
        <w:t xml:space="preserve">Scientific article writing requires in-depth knowledge and understanding of the subject matter, and conceptual analysis serves as a useful resource for both students and academics in this pursuit. Because publishing scientific articles in national journals, international journals, national seminar proceedings, and international seminar proceedings is a requirement for completing independent assignments and final assignments, writing scientific articles is an integral part of the student experience. </w:t>
      </w:r>
    </w:p>
    <w:p w14:paraId="3DBD0ACB" w14:textId="77777777" w:rsidR="006757CE" w:rsidRPr="0098303B" w:rsidRDefault="006757CE" w:rsidP="006757CE">
      <w:pPr>
        <w:spacing w:after="0" w:line="240" w:lineRule="auto"/>
        <w:ind w:firstLine="720"/>
        <w:jc w:val="both"/>
        <w:rPr>
          <w:rFonts w:ascii="Times New Roman" w:hAnsi="Times New Roman" w:cs="Times New Roman"/>
          <w:bCs/>
        </w:rPr>
      </w:pPr>
    </w:p>
    <w:p w14:paraId="1853EEA2" w14:textId="77777777" w:rsidR="006757CE" w:rsidRPr="0098303B" w:rsidRDefault="006757CE" w:rsidP="006757CE">
      <w:pPr>
        <w:pStyle w:val="ListParagraph"/>
        <w:numPr>
          <w:ilvl w:val="1"/>
          <w:numId w:val="23"/>
        </w:numPr>
        <w:spacing w:after="0" w:line="240" w:lineRule="auto"/>
        <w:ind w:left="360"/>
        <w:jc w:val="both"/>
        <w:rPr>
          <w:rFonts w:ascii="Times New Roman" w:hAnsi="Times New Roman" w:cs="Times New Roman"/>
          <w:bCs/>
        </w:rPr>
      </w:pPr>
      <w:r w:rsidRPr="0098303B">
        <w:rPr>
          <w:rFonts w:ascii="Times New Roman" w:hAnsi="Times New Roman" w:cs="Times New Roman"/>
          <w:bCs/>
        </w:rPr>
        <w:t>Students Analysis</w:t>
      </w:r>
    </w:p>
    <w:p w14:paraId="66F66B01" w14:textId="77777777" w:rsidR="006757CE" w:rsidRPr="0098303B" w:rsidRDefault="006757CE" w:rsidP="006757CE">
      <w:pPr>
        <w:spacing w:after="0" w:line="240" w:lineRule="auto"/>
        <w:ind w:firstLine="720"/>
        <w:jc w:val="both"/>
        <w:rPr>
          <w:rFonts w:ascii="Times New Roman" w:hAnsi="Times New Roman" w:cs="Times New Roman"/>
          <w:bCs/>
        </w:rPr>
      </w:pPr>
      <w:r w:rsidRPr="0098303B">
        <w:rPr>
          <w:rFonts w:ascii="Times New Roman" w:hAnsi="Times New Roman" w:cs="Times New Roman"/>
          <w:bCs/>
        </w:rPr>
        <w:t>The product that arises from the analysis of student characteristics can assist students in overcoming the obstacles they confront when learning to write scientific papers, thereby enhancing their creative thinking skills. The development of model books, lecturer books, and student books can accommodate student learning progress and comprehension and can effectively implement the writing of scientific articles that can be published in journals or seminar proceedings in order to increase the output and work output of students under the supervision of lecturers.</w:t>
      </w:r>
    </w:p>
    <w:p w14:paraId="1674015F" w14:textId="77777777" w:rsidR="006757CE" w:rsidRPr="0098303B" w:rsidRDefault="006757CE" w:rsidP="006757CE">
      <w:pPr>
        <w:spacing w:after="0" w:line="240" w:lineRule="auto"/>
        <w:ind w:firstLine="720"/>
        <w:jc w:val="both"/>
        <w:rPr>
          <w:rFonts w:ascii="Times New Roman" w:hAnsi="Times New Roman" w:cs="Times New Roman"/>
          <w:bCs/>
        </w:rPr>
      </w:pPr>
    </w:p>
    <w:p w14:paraId="7B656496" w14:textId="77777777" w:rsidR="006757CE" w:rsidRPr="0098303B" w:rsidRDefault="006757CE" w:rsidP="006757CE">
      <w:pPr>
        <w:spacing w:after="0" w:line="240" w:lineRule="auto"/>
        <w:jc w:val="center"/>
        <w:rPr>
          <w:rFonts w:ascii="Times New Roman" w:hAnsi="Times New Roman" w:cs="Times New Roman"/>
          <w:bCs/>
        </w:rPr>
      </w:pPr>
      <w:r w:rsidRPr="0098303B">
        <w:rPr>
          <w:rFonts w:ascii="Times New Roman" w:hAnsi="Times New Roman" w:cs="Times New Roman"/>
          <w:b/>
        </w:rPr>
        <w:t xml:space="preserve">Table 1 </w:t>
      </w:r>
      <w:r w:rsidRPr="0098303B">
        <w:rPr>
          <w:rFonts w:ascii="Times New Roman" w:hAnsi="Times New Roman" w:cs="Times New Roman"/>
          <w:bCs/>
        </w:rPr>
        <w:t>Analysis of Students' Creative Thinking Ability</w:t>
      </w:r>
    </w:p>
    <w:p w14:paraId="7BD0CED7" w14:textId="77777777" w:rsidR="006757CE" w:rsidRPr="0098303B" w:rsidRDefault="006757CE" w:rsidP="006757CE">
      <w:pPr>
        <w:spacing w:after="0" w:line="240" w:lineRule="auto"/>
        <w:jc w:val="both"/>
        <w:rPr>
          <w:rFonts w:ascii="Times New Roman" w:hAnsi="Times New Roman" w:cs="Times New Roman"/>
          <w:bCs/>
        </w:rPr>
      </w:pPr>
    </w:p>
    <w:tbl>
      <w:tblPr>
        <w:tblStyle w:val="TableGrid"/>
        <w:tblW w:w="7993" w:type="dxa"/>
        <w:jc w:val="center"/>
        <w:tblLayout w:type="fixed"/>
        <w:tblLook w:val="04A0" w:firstRow="1" w:lastRow="0" w:firstColumn="1" w:lastColumn="0" w:noHBand="0" w:noVBand="1"/>
      </w:tblPr>
      <w:tblGrid>
        <w:gridCol w:w="568"/>
        <w:gridCol w:w="4111"/>
        <w:gridCol w:w="1417"/>
        <w:gridCol w:w="1897"/>
      </w:tblGrid>
      <w:tr w:rsidR="006757CE" w:rsidRPr="0098303B" w14:paraId="6AD27236" w14:textId="77777777" w:rsidTr="00B1487E">
        <w:trPr>
          <w:trHeight w:val="505"/>
          <w:jc w:val="center"/>
        </w:trPr>
        <w:tc>
          <w:tcPr>
            <w:tcW w:w="568" w:type="dxa"/>
          </w:tcPr>
          <w:p w14:paraId="149C1428" w14:textId="77777777" w:rsidR="006757CE" w:rsidRPr="0098303B" w:rsidRDefault="006757CE" w:rsidP="00B1487E">
            <w:pPr>
              <w:jc w:val="both"/>
              <w:rPr>
                <w:rFonts w:ascii="Times New Roman" w:hAnsi="Times New Roman" w:cs="Times New Roman"/>
                <w:b/>
                <w:sz w:val="22"/>
                <w:szCs w:val="22"/>
              </w:rPr>
            </w:pPr>
            <w:r w:rsidRPr="0098303B">
              <w:rPr>
                <w:rFonts w:ascii="Times New Roman" w:hAnsi="Times New Roman" w:cs="Times New Roman"/>
                <w:b/>
                <w:sz w:val="22"/>
                <w:szCs w:val="22"/>
              </w:rPr>
              <w:t>No</w:t>
            </w:r>
          </w:p>
        </w:tc>
        <w:tc>
          <w:tcPr>
            <w:tcW w:w="4111" w:type="dxa"/>
          </w:tcPr>
          <w:p w14:paraId="42BDF45C" w14:textId="77777777" w:rsidR="006757CE" w:rsidRPr="0098303B" w:rsidRDefault="006757CE" w:rsidP="00B1487E">
            <w:pPr>
              <w:jc w:val="both"/>
              <w:rPr>
                <w:rFonts w:ascii="Times New Roman" w:hAnsi="Times New Roman" w:cs="Times New Roman"/>
                <w:b/>
                <w:sz w:val="22"/>
                <w:szCs w:val="22"/>
              </w:rPr>
            </w:pPr>
            <w:r w:rsidRPr="0098303B">
              <w:rPr>
                <w:rFonts w:ascii="Times New Roman" w:hAnsi="Times New Roman" w:cs="Times New Roman"/>
                <w:b/>
                <w:sz w:val="22"/>
                <w:szCs w:val="22"/>
              </w:rPr>
              <w:t xml:space="preserve">Component </w:t>
            </w:r>
          </w:p>
        </w:tc>
        <w:tc>
          <w:tcPr>
            <w:tcW w:w="1417" w:type="dxa"/>
          </w:tcPr>
          <w:p w14:paraId="0C543F3F" w14:textId="77777777" w:rsidR="006757CE" w:rsidRPr="0098303B" w:rsidRDefault="006757CE" w:rsidP="00B1487E">
            <w:pPr>
              <w:jc w:val="both"/>
              <w:rPr>
                <w:rFonts w:ascii="Times New Roman" w:hAnsi="Times New Roman" w:cs="Times New Roman"/>
                <w:b/>
                <w:sz w:val="22"/>
                <w:szCs w:val="22"/>
              </w:rPr>
            </w:pPr>
            <w:r w:rsidRPr="0098303B">
              <w:rPr>
                <w:rFonts w:ascii="Times New Roman" w:hAnsi="Times New Roman" w:cs="Times New Roman"/>
                <w:b/>
                <w:sz w:val="22"/>
                <w:szCs w:val="22"/>
              </w:rPr>
              <w:t>Quantitative Research Results</w:t>
            </w:r>
          </w:p>
        </w:tc>
        <w:tc>
          <w:tcPr>
            <w:tcW w:w="1897" w:type="dxa"/>
          </w:tcPr>
          <w:p w14:paraId="170B14DA" w14:textId="77777777" w:rsidR="006757CE" w:rsidRPr="0098303B" w:rsidRDefault="006757CE" w:rsidP="00B1487E">
            <w:pPr>
              <w:jc w:val="both"/>
              <w:rPr>
                <w:rFonts w:ascii="Times New Roman" w:hAnsi="Times New Roman" w:cs="Times New Roman"/>
                <w:b/>
                <w:sz w:val="22"/>
                <w:szCs w:val="22"/>
              </w:rPr>
            </w:pPr>
            <w:r w:rsidRPr="0098303B">
              <w:rPr>
                <w:rFonts w:ascii="Times New Roman" w:hAnsi="Times New Roman" w:cs="Times New Roman"/>
                <w:b/>
                <w:sz w:val="22"/>
                <w:szCs w:val="22"/>
              </w:rPr>
              <w:t xml:space="preserve">Qualitative </w:t>
            </w:r>
          </w:p>
          <w:p w14:paraId="1F2BB52E" w14:textId="77777777" w:rsidR="006757CE" w:rsidRPr="0098303B" w:rsidRDefault="006757CE" w:rsidP="00B1487E">
            <w:pPr>
              <w:jc w:val="both"/>
              <w:rPr>
                <w:rFonts w:ascii="Times New Roman" w:hAnsi="Times New Roman" w:cs="Times New Roman"/>
                <w:b/>
                <w:sz w:val="22"/>
                <w:szCs w:val="22"/>
              </w:rPr>
            </w:pPr>
            <w:r w:rsidRPr="0098303B">
              <w:rPr>
                <w:rFonts w:ascii="Times New Roman" w:hAnsi="Times New Roman" w:cs="Times New Roman"/>
                <w:b/>
                <w:sz w:val="22"/>
                <w:szCs w:val="22"/>
              </w:rPr>
              <w:t>Research Results</w:t>
            </w:r>
          </w:p>
        </w:tc>
      </w:tr>
      <w:tr w:rsidR="006757CE" w:rsidRPr="0098303B" w14:paraId="175432F1" w14:textId="77777777" w:rsidTr="00B1487E">
        <w:trPr>
          <w:trHeight w:val="417"/>
          <w:jc w:val="center"/>
        </w:trPr>
        <w:tc>
          <w:tcPr>
            <w:tcW w:w="568" w:type="dxa"/>
          </w:tcPr>
          <w:p w14:paraId="26746CEB" w14:textId="77777777" w:rsidR="006757CE" w:rsidRPr="0098303B" w:rsidRDefault="006757CE" w:rsidP="00B1487E">
            <w:pPr>
              <w:jc w:val="both"/>
              <w:rPr>
                <w:rFonts w:ascii="Times New Roman" w:hAnsi="Times New Roman" w:cs="Times New Roman"/>
                <w:bCs/>
                <w:sz w:val="22"/>
                <w:szCs w:val="22"/>
              </w:rPr>
            </w:pPr>
            <w:r w:rsidRPr="0098303B">
              <w:rPr>
                <w:rFonts w:ascii="Times New Roman" w:hAnsi="Times New Roman" w:cs="Times New Roman"/>
                <w:bCs/>
                <w:sz w:val="22"/>
                <w:szCs w:val="22"/>
              </w:rPr>
              <w:t>1</w:t>
            </w:r>
          </w:p>
          <w:p w14:paraId="5B832B0B" w14:textId="77777777" w:rsidR="006757CE" w:rsidRPr="0098303B" w:rsidRDefault="006757CE" w:rsidP="00B1487E">
            <w:pPr>
              <w:jc w:val="both"/>
              <w:rPr>
                <w:rFonts w:ascii="Times New Roman" w:hAnsi="Times New Roman" w:cs="Times New Roman"/>
                <w:bCs/>
                <w:sz w:val="22"/>
                <w:szCs w:val="22"/>
                <w:lang w:val="id-ID"/>
              </w:rPr>
            </w:pPr>
          </w:p>
          <w:p w14:paraId="52171D43" w14:textId="77777777" w:rsidR="006757CE" w:rsidRPr="0098303B" w:rsidRDefault="006757CE" w:rsidP="00B1487E">
            <w:pPr>
              <w:jc w:val="both"/>
              <w:rPr>
                <w:rFonts w:ascii="Times New Roman" w:hAnsi="Times New Roman" w:cs="Times New Roman"/>
                <w:bCs/>
                <w:sz w:val="22"/>
                <w:szCs w:val="22"/>
                <w:lang w:val="id-ID"/>
              </w:rPr>
            </w:pPr>
          </w:p>
          <w:p w14:paraId="5BCA6C21" w14:textId="77777777" w:rsidR="006757CE" w:rsidRPr="0098303B" w:rsidRDefault="006757CE" w:rsidP="00B1487E">
            <w:pPr>
              <w:jc w:val="both"/>
              <w:rPr>
                <w:rFonts w:ascii="Times New Roman" w:hAnsi="Times New Roman" w:cs="Times New Roman"/>
                <w:bCs/>
                <w:sz w:val="22"/>
                <w:szCs w:val="22"/>
                <w:lang w:val="id-ID"/>
              </w:rPr>
            </w:pPr>
          </w:p>
          <w:p w14:paraId="7FA31131" w14:textId="77777777" w:rsidR="006757CE" w:rsidRPr="0098303B" w:rsidRDefault="006757CE" w:rsidP="00B1487E">
            <w:pPr>
              <w:jc w:val="both"/>
              <w:rPr>
                <w:rFonts w:ascii="Times New Roman" w:hAnsi="Times New Roman" w:cs="Times New Roman"/>
                <w:bCs/>
                <w:sz w:val="22"/>
                <w:szCs w:val="22"/>
              </w:rPr>
            </w:pPr>
          </w:p>
        </w:tc>
        <w:tc>
          <w:tcPr>
            <w:tcW w:w="4111" w:type="dxa"/>
          </w:tcPr>
          <w:p w14:paraId="2DD77186" w14:textId="77777777" w:rsidR="006757CE" w:rsidRPr="0098303B" w:rsidRDefault="006757CE" w:rsidP="00B1487E">
            <w:pPr>
              <w:tabs>
                <w:tab w:val="left" w:pos="567"/>
                <w:tab w:val="left" w:leader="dot" w:pos="7440"/>
                <w:tab w:val="right" w:pos="7920"/>
              </w:tabs>
              <w:jc w:val="both"/>
              <w:rPr>
                <w:rFonts w:ascii="Times New Roman" w:hAnsi="Times New Roman" w:cs="Times New Roman"/>
                <w:bCs/>
                <w:sz w:val="22"/>
                <w:szCs w:val="22"/>
              </w:rPr>
            </w:pPr>
            <w:r w:rsidRPr="0098303B">
              <w:rPr>
                <w:rFonts w:ascii="Times New Roman" w:hAnsi="Times New Roman" w:cs="Times New Roman"/>
                <w:bCs/>
                <w:sz w:val="22"/>
                <w:szCs w:val="22"/>
              </w:rPr>
              <w:t>Students' creative thinking ability:</w:t>
            </w:r>
          </w:p>
          <w:p w14:paraId="3D2AEABC" w14:textId="77777777" w:rsidR="006757CE" w:rsidRPr="0098303B" w:rsidRDefault="006757CE" w:rsidP="006757CE">
            <w:pPr>
              <w:pStyle w:val="ListParagraph"/>
              <w:numPr>
                <w:ilvl w:val="4"/>
                <w:numId w:val="21"/>
              </w:numPr>
              <w:tabs>
                <w:tab w:val="left" w:pos="567"/>
                <w:tab w:val="left" w:leader="dot" w:pos="7440"/>
                <w:tab w:val="right" w:pos="7920"/>
              </w:tabs>
              <w:spacing w:after="0" w:line="240" w:lineRule="auto"/>
              <w:ind w:left="360"/>
              <w:jc w:val="both"/>
              <w:rPr>
                <w:rFonts w:ascii="Times New Roman" w:hAnsi="Times New Roman" w:cs="Times New Roman"/>
                <w:bCs/>
                <w:sz w:val="22"/>
                <w:szCs w:val="22"/>
              </w:rPr>
            </w:pPr>
            <w:r w:rsidRPr="0098303B">
              <w:rPr>
                <w:rFonts w:ascii="Times New Roman" w:hAnsi="Times New Roman" w:cs="Times New Roman"/>
                <w:bCs/>
                <w:sz w:val="22"/>
                <w:szCs w:val="22"/>
              </w:rPr>
              <w:t>Aspects of fluency</w:t>
            </w:r>
          </w:p>
          <w:p w14:paraId="327C0BF5" w14:textId="77777777" w:rsidR="006757CE" w:rsidRPr="0098303B" w:rsidRDefault="006757CE" w:rsidP="006757CE">
            <w:pPr>
              <w:pStyle w:val="ListParagraph"/>
              <w:numPr>
                <w:ilvl w:val="4"/>
                <w:numId w:val="21"/>
              </w:numPr>
              <w:tabs>
                <w:tab w:val="left" w:pos="567"/>
                <w:tab w:val="left" w:leader="dot" w:pos="7440"/>
                <w:tab w:val="right" w:pos="7920"/>
              </w:tabs>
              <w:spacing w:after="0" w:line="240" w:lineRule="auto"/>
              <w:ind w:left="360"/>
              <w:jc w:val="both"/>
              <w:rPr>
                <w:rFonts w:ascii="Times New Roman" w:hAnsi="Times New Roman" w:cs="Times New Roman"/>
                <w:bCs/>
                <w:sz w:val="22"/>
                <w:szCs w:val="22"/>
              </w:rPr>
            </w:pPr>
            <w:r w:rsidRPr="0098303B">
              <w:rPr>
                <w:rFonts w:ascii="Times New Roman" w:hAnsi="Times New Roman" w:cs="Times New Roman"/>
                <w:bCs/>
                <w:sz w:val="22"/>
                <w:szCs w:val="22"/>
              </w:rPr>
              <w:t>Aspects of flexibility</w:t>
            </w:r>
          </w:p>
          <w:p w14:paraId="5BE391CA" w14:textId="77777777" w:rsidR="006757CE" w:rsidRPr="0098303B" w:rsidRDefault="006757CE" w:rsidP="006757CE">
            <w:pPr>
              <w:pStyle w:val="ListParagraph"/>
              <w:numPr>
                <w:ilvl w:val="4"/>
                <w:numId w:val="21"/>
              </w:numPr>
              <w:tabs>
                <w:tab w:val="left" w:pos="567"/>
                <w:tab w:val="left" w:leader="dot" w:pos="7440"/>
                <w:tab w:val="right" w:pos="7920"/>
              </w:tabs>
              <w:spacing w:after="0" w:line="240" w:lineRule="auto"/>
              <w:ind w:left="360"/>
              <w:jc w:val="both"/>
              <w:rPr>
                <w:rFonts w:ascii="Times New Roman" w:hAnsi="Times New Roman" w:cs="Times New Roman"/>
                <w:bCs/>
                <w:sz w:val="22"/>
                <w:szCs w:val="22"/>
              </w:rPr>
            </w:pPr>
            <w:r w:rsidRPr="0098303B">
              <w:rPr>
                <w:rFonts w:ascii="Times New Roman" w:hAnsi="Times New Roman" w:cs="Times New Roman"/>
                <w:bCs/>
                <w:sz w:val="22"/>
                <w:szCs w:val="22"/>
              </w:rPr>
              <w:t>Novelty aspect</w:t>
            </w:r>
          </w:p>
          <w:p w14:paraId="445CDFC7" w14:textId="77777777" w:rsidR="006757CE" w:rsidRPr="0098303B" w:rsidRDefault="006757CE" w:rsidP="00B1487E">
            <w:pPr>
              <w:tabs>
                <w:tab w:val="left" w:pos="567"/>
                <w:tab w:val="left" w:leader="dot" w:pos="7440"/>
                <w:tab w:val="right" w:pos="7920"/>
              </w:tabs>
              <w:jc w:val="both"/>
              <w:rPr>
                <w:rFonts w:ascii="Times New Roman" w:hAnsi="Times New Roman" w:cs="Times New Roman"/>
                <w:bCs/>
                <w:sz w:val="22"/>
                <w:szCs w:val="22"/>
              </w:rPr>
            </w:pPr>
            <w:r w:rsidRPr="0098303B">
              <w:rPr>
                <w:rFonts w:ascii="Times New Roman" w:hAnsi="Times New Roman" w:cs="Times New Roman"/>
                <w:bCs/>
                <w:sz w:val="22"/>
                <w:szCs w:val="22"/>
              </w:rPr>
              <w:t>d. Aspects of detail</w:t>
            </w:r>
          </w:p>
        </w:tc>
        <w:tc>
          <w:tcPr>
            <w:tcW w:w="1417" w:type="dxa"/>
          </w:tcPr>
          <w:p w14:paraId="3A01B6A0" w14:textId="77777777" w:rsidR="006757CE" w:rsidRPr="0098303B" w:rsidRDefault="006757CE" w:rsidP="00B1487E">
            <w:pPr>
              <w:pStyle w:val="ListParagraph"/>
              <w:spacing w:after="0" w:line="240" w:lineRule="auto"/>
              <w:ind w:left="0"/>
              <w:jc w:val="both"/>
              <w:rPr>
                <w:rFonts w:ascii="Times New Roman" w:hAnsi="Times New Roman" w:cs="Times New Roman"/>
                <w:bCs/>
                <w:sz w:val="22"/>
                <w:szCs w:val="22"/>
              </w:rPr>
            </w:pPr>
          </w:p>
          <w:p w14:paraId="6EC7F017" w14:textId="77777777" w:rsidR="006757CE" w:rsidRPr="0098303B" w:rsidRDefault="006757CE" w:rsidP="00B1487E">
            <w:pPr>
              <w:pStyle w:val="ListParagraph"/>
              <w:spacing w:after="0" w:line="240" w:lineRule="auto"/>
              <w:ind w:left="0"/>
              <w:jc w:val="center"/>
              <w:rPr>
                <w:rFonts w:ascii="Times New Roman" w:hAnsi="Times New Roman" w:cs="Times New Roman"/>
                <w:bCs/>
                <w:sz w:val="22"/>
                <w:szCs w:val="22"/>
              </w:rPr>
            </w:pPr>
            <w:r w:rsidRPr="0098303B">
              <w:rPr>
                <w:rFonts w:ascii="Times New Roman" w:hAnsi="Times New Roman" w:cs="Times New Roman"/>
                <w:bCs/>
                <w:sz w:val="22"/>
                <w:szCs w:val="22"/>
              </w:rPr>
              <w:t>90,38%</w:t>
            </w:r>
          </w:p>
          <w:p w14:paraId="075285A4" w14:textId="77777777" w:rsidR="006757CE" w:rsidRPr="0098303B" w:rsidRDefault="006757CE" w:rsidP="00B1487E">
            <w:pPr>
              <w:jc w:val="center"/>
              <w:rPr>
                <w:rFonts w:ascii="Times New Roman" w:hAnsi="Times New Roman" w:cs="Times New Roman"/>
                <w:bCs/>
                <w:sz w:val="22"/>
                <w:szCs w:val="22"/>
              </w:rPr>
            </w:pPr>
            <w:r w:rsidRPr="0098303B">
              <w:rPr>
                <w:rFonts w:ascii="Times New Roman" w:hAnsi="Times New Roman" w:cs="Times New Roman"/>
                <w:bCs/>
                <w:sz w:val="22"/>
                <w:szCs w:val="22"/>
              </w:rPr>
              <w:t>85,76%</w:t>
            </w:r>
          </w:p>
          <w:p w14:paraId="03DD8B9F" w14:textId="77777777" w:rsidR="006757CE" w:rsidRPr="0098303B" w:rsidRDefault="006757CE" w:rsidP="00B1487E">
            <w:pPr>
              <w:jc w:val="center"/>
              <w:rPr>
                <w:rFonts w:ascii="Times New Roman" w:hAnsi="Times New Roman" w:cs="Times New Roman"/>
                <w:bCs/>
                <w:sz w:val="22"/>
                <w:szCs w:val="22"/>
              </w:rPr>
            </w:pPr>
            <w:r w:rsidRPr="0098303B">
              <w:rPr>
                <w:rFonts w:ascii="Times New Roman" w:hAnsi="Times New Roman" w:cs="Times New Roman"/>
                <w:bCs/>
                <w:sz w:val="22"/>
                <w:szCs w:val="22"/>
              </w:rPr>
              <w:t>87,3%</w:t>
            </w:r>
          </w:p>
          <w:p w14:paraId="6541F839" w14:textId="77777777" w:rsidR="006757CE" w:rsidRPr="0098303B" w:rsidRDefault="006757CE" w:rsidP="00B1487E">
            <w:pPr>
              <w:jc w:val="center"/>
              <w:rPr>
                <w:rFonts w:ascii="Times New Roman" w:hAnsi="Times New Roman" w:cs="Times New Roman"/>
                <w:bCs/>
                <w:sz w:val="22"/>
                <w:szCs w:val="22"/>
              </w:rPr>
            </w:pPr>
            <w:r w:rsidRPr="0098303B">
              <w:rPr>
                <w:rFonts w:ascii="Times New Roman" w:hAnsi="Times New Roman" w:cs="Times New Roman"/>
                <w:bCs/>
                <w:sz w:val="22"/>
                <w:szCs w:val="22"/>
              </w:rPr>
              <w:t>85,38%</w:t>
            </w:r>
          </w:p>
        </w:tc>
        <w:tc>
          <w:tcPr>
            <w:tcW w:w="1897" w:type="dxa"/>
          </w:tcPr>
          <w:p w14:paraId="2EDC9C04" w14:textId="77777777" w:rsidR="006757CE" w:rsidRPr="0098303B" w:rsidRDefault="006757CE" w:rsidP="00B1487E">
            <w:pPr>
              <w:jc w:val="both"/>
              <w:rPr>
                <w:rFonts w:ascii="Times New Roman" w:hAnsi="Times New Roman" w:cs="Times New Roman"/>
                <w:bCs/>
                <w:sz w:val="22"/>
                <w:szCs w:val="22"/>
              </w:rPr>
            </w:pPr>
          </w:p>
          <w:p w14:paraId="605A2236" w14:textId="77777777" w:rsidR="006757CE" w:rsidRPr="0098303B" w:rsidRDefault="006757CE" w:rsidP="00B1487E">
            <w:pPr>
              <w:jc w:val="both"/>
              <w:rPr>
                <w:rFonts w:ascii="Times New Roman" w:hAnsi="Times New Roman" w:cs="Times New Roman"/>
                <w:bCs/>
                <w:sz w:val="22"/>
                <w:szCs w:val="22"/>
              </w:rPr>
            </w:pPr>
            <w:r w:rsidRPr="0098303B">
              <w:rPr>
                <w:rFonts w:ascii="Times New Roman" w:hAnsi="Times New Roman" w:cs="Times New Roman"/>
                <w:bCs/>
                <w:sz w:val="22"/>
                <w:szCs w:val="22"/>
              </w:rPr>
              <w:t>Very needed</w:t>
            </w:r>
          </w:p>
          <w:p w14:paraId="7CDF6CDF" w14:textId="77777777" w:rsidR="006757CE" w:rsidRPr="0098303B" w:rsidRDefault="006757CE" w:rsidP="00B1487E">
            <w:pPr>
              <w:jc w:val="both"/>
              <w:rPr>
                <w:rFonts w:ascii="Times New Roman" w:hAnsi="Times New Roman" w:cs="Times New Roman"/>
                <w:bCs/>
                <w:sz w:val="22"/>
                <w:szCs w:val="22"/>
              </w:rPr>
            </w:pPr>
            <w:r w:rsidRPr="0098303B">
              <w:rPr>
                <w:rFonts w:ascii="Times New Roman" w:hAnsi="Times New Roman" w:cs="Times New Roman"/>
                <w:bCs/>
                <w:sz w:val="22"/>
                <w:szCs w:val="22"/>
              </w:rPr>
              <w:t>Very needed</w:t>
            </w:r>
          </w:p>
          <w:p w14:paraId="22609F80" w14:textId="77777777" w:rsidR="006757CE" w:rsidRPr="0098303B" w:rsidRDefault="006757CE" w:rsidP="00B1487E">
            <w:pPr>
              <w:jc w:val="both"/>
              <w:rPr>
                <w:rFonts w:ascii="Times New Roman" w:hAnsi="Times New Roman" w:cs="Times New Roman"/>
                <w:bCs/>
                <w:sz w:val="22"/>
                <w:szCs w:val="22"/>
              </w:rPr>
            </w:pPr>
            <w:r w:rsidRPr="0098303B">
              <w:rPr>
                <w:rFonts w:ascii="Times New Roman" w:hAnsi="Times New Roman" w:cs="Times New Roman"/>
                <w:bCs/>
                <w:sz w:val="22"/>
                <w:szCs w:val="22"/>
              </w:rPr>
              <w:t>Very needed</w:t>
            </w:r>
          </w:p>
          <w:p w14:paraId="6FD3A7F8" w14:textId="77777777" w:rsidR="006757CE" w:rsidRPr="0098303B" w:rsidRDefault="006757CE" w:rsidP="00B1487E">
            <w:pPr>
              <w:jc w:val="both"/>
              <w:rPr>
                <w:rFonts w:ascii="Times New Roman" w:hAnsi="Times New Roman" w:cs="Times New Roman"/>
                <w:bCs/>
                <w:sz w:val="22"/>
                <w:szCs w:val="22"/>
              </w:rPr>
            </w:pPr>
            <w:r w:rsidRPr="0098303B">
              <w:rPr>
                <w:rFonts w:ascii="Times New Roman" w:hAnsi="Times New Roman" w:cs="Times New Roman"/>
                <w:bCs/>
                <w:sz w:val="22"/>
                <w:szCs w:val="22"/>
              </w:rPr>
              <w:t>Very needed</w:t>
            </w:r>
          </w:p>
          <w:p w14:paraId="25DFD752" w14:textId="77777777" w:rsidR="006757CE" w:rsidRPr="0098303B" w:rsidRDefault="006757CE" w:rsidP="00B1487E">
            <w:pPr>
              <w:jc w:val="both"/>
              <w:rPr>
                <w:rFonts w:ascii="Times New Roman" w:hAnsi="Times New Roman" w:cs="Times New Roman"/>
                <w:bCs/>
                <w:sz w:val="22"/>
                <w:szCs w:val="22"/>
              </w:rPr>
            </w:pPr>
          </w:p>
        </w:tc>
      </w:tr>
    </w:tbl>
    <w:p w14:paraId="14330C57" w14:textId="77777777" w:rsidR="006757CE" w:rsidRPr="0098303B" w:rsidRDefault="006757CE" w:rsidP="006757CE">
      <w:pPr>
        <w:spacing w:after="0" w:line="240" w:lineRule="auto"/>
        <w:jc w:val="both"/>
        <w:rPr>
          <w:rFonts w:ascii="Times New Roman" w:hAnsi="Times New Roman" w:cs="Times New Roman"/>
        </w:rPr>
      </w:pPr>
    </w:p>
    <w:p w14:paraId="056D0F58" w14:textId="77777777" w:rsidR="006757CE" w:rsidRPr="0098303B" w:rsidRDefault="006757CE" w:rsidP="006757CE">
      <w:pPr>
        <w:spacing w:after="0" w:line="240" w:lineRule="auto"/>
        <w:jc w:val="both"/>
        <w:rPr>
          <w:rFonts w:ascii="Times New Roman" w:hAnsi="Times New Roman" w:cs="Times New Roman"/>
        </w:rPr>
      </w:pPr>
    </w:p>
    <w:p w14:paraId="43F25D1D" w14:textId="77777777" w:rsidR="006757CE" w:rsidRPr="0098303B" w:rsidRDefault="006757CE" w:rsidP="006757CE">
      <w:pPr>
        <w:pStyle w:val="0heading2"/>
        <w:spacing w:before="0" w:after="0" w:line="240" w:lineRule="auto"/>
        <w:ind w:firstLine="0"/>
        <w:rPr>
          <w:sz w:val="22"/>
          <w:szCs w:val="22"/>
        </w:rPr>
      </w:pPr>
      <w:r w:rsidRPr="0098303B">
        <w:rPr>
          <w:sz w:val="22"/>
          <w:szCs w:val="22"/>
        </w:rPr>
        <w:t>Discussion</w:t>
      </w:r>
    </w:p>
    <w:p w14:paraId="43EAF993" w14:textId="77777777" w:rsidR="006757CE" w:rsidRPr="0098303B" w:rsidRDefault="006757CE" w:rsidP="006757CE">
      <w:pPr>
        <w:spacing w:after="0" w:line="240" w:lineRule="auto"/>
        <w:ind w:firstLine="720"/>
        <w:jc w:val="both"/>
        <w:rPr>
          <w:rFonts w:ascii="Times New Roman" w:hAnsi="Times New Roman" w:cs="Times New Roman"/>
          <w:bCs/>
        </w:rPr>
      </w:pPr>
      <w:r w:rsidRPr="0098303B">
        <w:rPr>
          <w:rFonts w:ascii="Times New Roman" w:hAnsi="Times New Roman" w:cs="Times New Roman"/>
          <w:bCs/>
        </w:rPr>
        <w:t>Details will be given about what comes next.</w:t>
      </w:r>
    </w:p>
    <w:p w14:paraId="287566A7" w14:textId="77777777" w:rsidR="006757CE" w:rsidRPr="0098303B" w:rsidRDefault="006757CE" w:rsidP="006757CE">
      <w:pPr>
        <w:pStyle w:val="ListParagraph"/>
        <w:numPr>
          <w:ilvl w:val="0"/>
          <w:numId w:val="22"/>
        </w:numPr>
        <w:spacing w:after="0" w:line="240" w:lineRule="auto"/>
        <w:ind w:left="360"/>
        <w:jc w:val="both"/>
        <w:rPr>
          <w:rFonts w:ascii="Times New Roman" w:hAnsi="Times New Roman" w:cs="Times New Roman"/>
          <w:bCs/>
        </w:rPr>
      </w:pPr>
      <w:r w:rsidRPr="0098303B">
        <w:rPr>
          <w:rFonts w:ascii="Times New Roman" w:hAnsi="Times New Roman" w:cs="Times New Roman"/>
          <w:bCs/>
        </w:rPr>
        <w:t>Need Analysis dan Context</w:t>
      </w:r>
    </w:p>
    <w:p w14:paraId="3AEFDDE0" w14:textId="77777777" w:rsidR="006757CE" w:rsidRPr="0098303B" w:rsidRDefault="006757CE" w:rsidP="006757CE">
      <w:pPr>
        <w:spacing w:after="0" w:line="240" w:lineRule="auto"/>
        <w:ind w:firstLine="720"/>
        <w:jc w:val="both"/>
        <w:rPr>
          <w:rFonts w:ascii="Times New Roman" w:hAnsi="Times New Roman" w:cs="Times New Roman"/>
          <w:bCs/>
        </w:rPr>
      </w:pPr>
      <w:r w:rsidRPr="0098303B">
        <w:rPr>
          <w:rFonts w:ascii="Times New Roman" w:hAnsi="Times New Roman" w:cs="Times New Roman"/>
          <w:bCs/>
        </w:rPr>
        <w:t>Needs and context analysis includes an analysis of the learning model for writing scientific articles in tertiary institutions and an analysis of the curriculum, which will be described below:</w:t>
      </w:r>
    </w:p>
    <w:p w14:paraId="1F1F9F9C" w14:textId="77777777" w:rsidR="006757CE" w:rsidRPr="0098303B" w:rsidRDefault="006757CE" w:rsidP="006757CE">
      <w:pPr>
        <w:pStyle w:val="ListParagraph"/>
        <w:numPr>
          <w:ilvl w:val="0"/>
          <w:numId w:val="24"/>
        </w:numPr>
        <w:spacing w:after="0" w:line="240" w:lineRule="auto"/>
        <w:ind w:left="360"/>
        <w:jc w:val="both"/>
        <w:rPr>
          <w:rFonts w:ascii="Times New Roman" w:hAnsi="Times New Roman" w:cs="Times New Roman"/>
          <w:bCs/>
        </w:rPr>
      </w:pPr>
      <w:r w:rsidRPr="0098303B">
        <w:rPr>
          <w:rFonts w:ascii="Times New Roman" w:hAnsi="Times New Roman" w:cs="Times New Roman"/>
          <w:bCs/>
        </w:rPr>
        <w:t>Higher Education Analysis of the Characteristics of Learning Models for Writing Scientific Articles</w:t>
      </w:r>
    </w:p>
    <w:p w14:paraId="1B3AF738" w14:textId="77777777" w:rsidR="006757CE" w:rsidRPr="0098303B" w:rsidRDefault="006757CE" w:rsidP="006757CE">
      <w:pPr>
        <w:pStyle w:val="ListParagraph"/>
        <w:spacing w:after="0" w:line="240" w:lineRule="auto"/>
        <w:ind w:left="360"/>
        <w:jc w:val="both"/>
        <w:rPr>
          <w:rFonts w:ascii="Times New Roman" w:hAnsi="Times New Roman" w:cs="Times New Roman"/>
          <w:bCs/>
        </w:rPr>
      </w:pPr>
    </w:p>
    <w:p w14:paraId="402AE720" w14:textId="77777777" w:rsidR="006757CE" w:rsidRPr="0098303B" w:rsidRDefault="006757CE" w:rsidP="006757CE">
      <w:pPr>
        <w:spacing w:after="0" w:line="240" w:lineRule="auto"/>
        <w:ind w:firstLine="720"/>
        <w:jc w:val="both"/>
        <w:rPr>
          <w:rFonts w:ascii="Times New Roman" w:hAnsi="Times New Roman" w:cs="Times New Roman"/>
          <w:bCs/>
        </w:rPr>
      </w:pPr>
      <w:r w:rsidRPr="0098303B">
        <w:rPr>
          <w:rFonts w:ascii="Times New Roman" w:hAnsi="Times New Roman" w:cs="Times New Roman"/>
          <w:bCs/>
        </w:rPr>
        <w:t xml:space="preserve">Students are encouraged to become more technologically skilled in order to locate themes and express ideas in a practical and creative manner, and learning to write scientific articles is done in an engaging manner </w:t>
      </w:r>
      <w:sdt>
        <w:sdtPr>
          <w:rPr>
            <w:rFonts w:ascii="Times New Roman" w:hAnsi="Times New Roman" w:cs="Times New Roman"/>
            <w:bCs/>
            <w:color w:val="000000"/>
          </w:rPr>
          <w:tag w:val="MENDELEY_CITATION_v3_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"/>
          <w:id w:val="1765808664"/>
          <w:placeholder>
            <w:docPart w:val="5836D7F8047A4B138968CBC383031F43"/>
          </w:placeholder>
        </w:sdtPr>
        <w:sdtEndPr>
          <w:rPr>
            <w:bCs w:val="0"/>
          </w:rPr>
        </w:sdtEndPr>
        <w:sdtContent>
          <w:r w:rsidRPr="0098303B">
            <w:rPr>
              <w:rFonts w:ascii="Times New Roman" w:hAnsi="Times New Roman" w:cs="Times New Roman"/>
              <w:color w:val="000000"/>
            </w:rPr>
            <w:t>(Oktavia et al., 2021)</w:t>
          </w:r>
        </w:sdtContent>
      </w:sdt>
      <w:r w:rsidRPr="0098303B">
        <w:rPr>
          <w:rFonts w:ascii="Times New Roman" w:hAnsi="Times New Roman" w:cs="Times New Roman"/>
          <w:bCs/>
        </w:rPr>
        <w:t xml:space="preserve">. Writing scientific articles is popular among students and might help them </w:t>
      </w:r>
      <w:sdt>
        <w:sdtPr>
          <w:rPr>
            <w:rFonts w:ascii="Times New Roman" w:hAnsi="Times New Roman" w:cs="Times New Roman"/>
            <w:bCs/>
            <w:color w:val="000000"/>
          </w:rPr>
          <w:tag w:val="MENDELEY_CITATION_v3_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"/>
          <w:id w:val="1282150843"/>
          <w:placeholder>
            <w:docPart w:val="5836D7F8047A4B138968CBC383031F43"/>
          </w:placeholder>
        </w:sdtPr>
        <w:sdtEndPr>
          <w:rPr>
            <w:bCs w:val="0"/>
          </w:rPr>
        </w:sdtEndPr>
        <w:sdtContent>
          <w:r w:rsidRPr="0098303B">
            <w:rPr>
              <w:rFonts w:ascii="Times New Roman" w:hAnsi="Times New Roman" w:cs="Times New Roman"/>
              <w:color w:val="000000"/>
            </w:rPr>
            <w:t>(Widyartono, 2014)</w:t>
          </w:r>
        </w:sdtContent>
      </w:sdt>
      <w:r w:rsidRPr="0098303B">
        <w:rPr>
          <w:rFonts w:ascii="Times New Roman" w:hAnsi="Times New Roman" w:cs="Times New Roman"/>
          <w:bCs/>
        </w:rPr>
        <w:t xml:space="preserve"> because it corresponds to the Merdeka Belajar Kampus Merdeka (MBKM) curriculum. Writing scientific papers produces output in the form of published journals, seminar proceedings, and book chapters. Therefore, knowing how to write scientific articles in general courses at postsecondary institutions based on blended learning is the foundation for students so that they can implement them according to their area of expertise. The application of blended learning creatively integrates technology </w:t>
      </w:r>
      <w:sdt>
        <w:sdtPr>
          <w:rPr>
            <w:rFonts w:ascii="Times New Roman" w:hAnsi="Times New Roman" w:cs="Times New Roman"/>
            <w:bCs/>
            <w:color w:val="000000"/>
          </w:rPr>
          <w:tag w:val="MENDELEY_CITATION_v3_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"/>
          <w:id w:val="2104601866"/>
          <w:placeholder>
            <w:docPart w:val="5836D7F8047A4B138968CBC383031F43"/>
          </w:placeholder>
        </w:sdtPr>
        <w:sdtContent>
          <w:r w:rsidRPr="0098303B">
            <w:rPr>
              <w:rFonts w:ascii="Times New Roman" w:eastAsia="Times New Roman" w:hAnsi="Times New Roman" w:cs="Times New Roman"/>
              <w:color w:val="000000"/>
            </w:rPr>
            <w:t>(Bueno-Alastuey &amp; López Pérez, 2014)</w:t>
          </w:r>
        </w:sdtContent>
      </w:sdt>
      <w:sdt>
        <w:sdtPr>
          <w:rPr>
            <w:rFonts w:ascii="Times New Roman" w:hAnsi="Times New Roman" w:cs="Times New Roman"/>
            <w:bCs/>
            <w:color w:val="000000"/>
          </w:rPr>
          <w:tag w:val="MENDELEY_CITATION_v3_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"/>
          <w:id w:val="-1265382691"/>
          <w:placeholder>
            <w:docPart w:val="5836D7F8047A4B138968CBC383031F43"/>
          </w:placeholder>
        </w:sdtPr>
        <w:sdtContent>
          <w:r w:rsidRPr="0098303B">
            <w:rPr>
              <w:rFonts w:ascii="Times New Roman" w:hAnsi="Times New Roman" w:cs="Times New Roman"/>
              <w:bCs/>
              <w:color w:val="000000"/>
            </w:rPr>
            <w:t>(Persadha, 2016)</w:t>
          </w:r>
        </w:sdtContent>
      </w:sdt>
      <w:r w:rsidRPr="0098303B">
        <w:rPr>
          <w:rFonts w:ascii="Times New Roman" w:hAnsi="Times New Roman" w:cs="Times New Roman"/>
          <w:bCs/>
          <w:color w:val="000000"/>
        </w:rPr>
        <w:t xml:space="preserve"> </w:t>
      </w:r>
      <w:r w:rsidRPr="0098303B">
        <w:rPr>
          <w:rFonts w:ascii="Times New Roman" w:hAnsi="Times New Roman" w:cs="Times New Roman"/>
          <w:bCs/>
        </w:rPr>
        <w:t xml:space="preserve">and can accommodate instructional requirements throughout class </w:t>
      </w:r>
      <w:sdt>
        <w:sdtPr>
          <w:rPr>
            <w:rFonts w:ascii="Times New Roman" w:hAnsi="Times New Roman" w:cs="Times New Roman"/>
            <w:bCs/>
            <w:color w:val="000000"/>
          </w:rPr>
          <w:tag w:val="MENDELEY_CITATION_v3_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"/>
          <w:id w:val="-656991872"/>
          <w:placeholder>
            <w:docPart w:val="5836D7F8047A4B138968CBC383031F43"/>
          </w:placeholder>
        </w:sdtPr>
        <w:sdtEndPr>
          <w:rPr>
            <w:bCs w:val="0"/>
          </w:rPr>
        </w:sdtEndPr>
        <w:sdtContent>
          <w:r w:rsidRPr="0098303B">
            <w:rPr>
              <w:rFonts w:ascii="Times New Roman" w:hAnsi="Times New Roman" w:cs="Times New Roman"/>
              <w:color w:val="000000"/>
            </w:rPr>
            <w:t>(Bruggeman et al., 2021)</w:t>
          </w:r>
        </w:sdtContent>
      </w:sdt>
      <w:r w:rsidRPr="0098303B">
        <w:rPr>
          <w:rFonts w:ascii="Times New Roman" w:hAnsi="Times New Roman" w:cs="Times New Roman"/>
          <w:bCs/>
        </w:rPr>
        <w:t xml:space="preserve">. Using this method of learning, students can better understand what they are learning </w:t>
      </w:r>
      <w:sdt>
        <w:sdtPr>
          <w:rPr>
            <w:rFonts w:ascii="Times New Roman" w:hAnsi="Times New Roman" w:cs="Times New Roman"/>
            <w:bCs/>
            <w:color w:val="000000"/>
          </w:rPr>
          <w:tag w:val="MENDELEY_CITATION_v3_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"/>
          <w:id w:val="-2004338322"/>
          <w:placeholder>
            <w:docPart w:val="5836D7F8047A4B138968CBC383031F43"/>
          </w:placeholder>
        </w:sdtPr>
        <w:sdtEndPr>
          <w:rPr>
            <w:bCs w:val="0"/>
          </w:rPr>
        </w:sdtEndPr>
        <w:sdtContent>
          <w:r w:rsidRPr="0098303B">
            <w:rPr>
              <w:rFonts w:ascii="Times New Roman" w:eastAsia="Times New Roman" w:hAnsi="Times New Roman" w:cs="Times New Roman"/>
              <w:color w:val="000000"/>
            </w:rPr>
            <w:t>(Klentien &amp; Wannasawade, 2016)</w:t>
          </w:r>
        </w:sdtContent>
      </w:sdt>
      <w:r w:rsidRPr="0098303B">
        <w:rPr>
          <w:rFonts w:ascii="Times New Roman" w:hAnsi="Times New Roman" w:cs="Times New Roman"/>
          <w:bCs/>
        </w:rPr>
        <w:t xml:space="preserve">. </w:t>
      </w:r>
    </w:p>
    <w:p w14:paraId="48F190EA" w14:textId="77777777" w:rsidR="006757CE" w:rsidRDefault="006757CE" w:rsidP="006757CE">
      <w:pPr>
        <w:spacing w:after="0" w:line="240" w:lineRule="auto"/>
        <w:ind w:firstLine="720"/>
        <w:jc w:val="both"/>
        <w:rPr>
          <w:rFonts w:ascii="Times New Roman" w:hAnsi="Times New Roman" w:cs="Times New Roman"/>
          <w:bCs/>
        </w:rPr>
      </w:pPr>
    </w:p>
    <w:p w14:paraId="76513620" w14:textId="77777777" w:rsidR="006757CE" w:rsidRPr="0098303B" w:rsidRDefault="006757CE" w:rsidP="006757CE">
      <w:pPr>
        <w:spacing w:after="0" w:line="240" w:lineRule="auto"/>
        <w:ind w:firstLine="720"/>
        <w:jc w:val="both"/>
        <w:rPr>
          <w:rFonts w:ascii="Times New Roman" w:hAnsi="Times New Roman" w:cs="Times New Roman"/>
          <w:bCs/>
        </w:rPr>
      </w:pPr>
    </w:p>
    <w:p w14:paraId="249650A7" w14:textId="77777777" w:rsidR="006757CE" w:rsidRPr="0098303B" w:rsidRDefault="006757CE" w:rsidP="006757CE">
      <w:pPr>
        <w:pStyle w:val="ListParagraph"/>
        <w:numPr>
          <w:ilvl w:val="0"/>
          <w:numId w:val="24"/>
        </w:numPr>
        <w:spacing w:after="0" w:line="240" w:lineRule="auto"/>
        <w:ind w:left="360"/>
        <w:jc w:val="both"/>
        <w:rPr>
          <w:rFonts w:ascii="Times New Roman" w:hAnsi="Times New Roman" w:cs="Times New Roman"/>
          <w:bCs/>
        </w:rPr>
      </w:pPr>
      <w:r w:rsidRPr="0098303B">
        <w:rPr>
          <w:rFonts w:ascii="Times New Roman" w:hAnsi="Times New Roman" w:cs="Times New Roman"/>
          <w:bCs/>
        </w:rPr>
        <w:t>Curriculum Analysis</w:t>
      </w:r>
    </w:p>
    <w:p w14:paraId="35A0E738" w14:textId="77777777" w:rsidR="006757CE" w:rsidRPr="0098303B" w:rsidRDefault="006757CE" w:rsidP="006757CE">
      <w:pPr>
        <w:spacing w:after="0" w:line="240" w:lineRule="auto"/>
        <w:ind w:firstLine="720"/>
        <w:jc w:val="both"/>
        <w:rPr>
          <w:rFonts w:ascii="Times New Roman" w:hAnsi="Times New Roman" w:cs="Times New Roman"/>
          <w:bCs/>
        </w:rPr>
      </w:pPr>
      <w:r w:rsidRPr="0098303B">
        <w:rPr>
          <w:rFonts w:ascii="Times New Roman" w:hAnsi="Times New Roman" w:cs="Times New Roman"/>
          <w:bCs/>
        </w:rPr>
        <w:lastRenderedPageBreak/>
        <w:t xml:space="preserve">To guarantee that the resulting learning model is suitable and based on the MKWU Indonesian curriculum in Indonesian language book colleges for higher education, the Director General of Learning and Student Affairs of the Ministry of Research, Technology, and Higher Education conducted a curriculum analysis in 2016. Blended learning must be capable of guiding students toward </w:t>
      </w:r>
      <w:r>
        <w:rPr>
          <w:rFonts w:ascii="Times New Roman" w:hAnsi="Times New Roman" w:cs="Times New Roman"/>
          <w:bCs/>
          <w:noProof/>
        </w:rPr>
        <mc:AlternateContent>
          <mc:Choice Requires="wps">
            <w:drawing>
              <wp:anchor distT="0" distB="0" distL="114300" distR="114300" simplePos="0" relativeHeight="251656192" behindDoc="0" locked="0" layoutInCell="1" allowOverlap="1" wp14:anchorId="23FEAE5A" wp14:editId="7C737B73">
                <wp:simplePos x="0" y="0"/>
                <wp:positionH relativeFrom="column">
                  <wp:posOffset>-28560</wp:posOffset>
                </wp:positionH>
                <wp:positionV relativeFrom="paragraph">
                  <wp:posOffset>-432597</wp:posOffset>
                </wp:positionV>
                <wp:extent cx="457200" cy="414669"/>
                <wp:effectExtent l="0" t="0" r="0" b="4445"/>
                <wp:wrapNone/>
                <wp:docPr id="2" name="Rectangle 2"/>
                <wp:cNvGraphicFramePr/>
                <a:graphic xmlns:a="http://schemas.openxmlformats.org/drawingml/2006/main">
                  <a:graphicData uri="http://schemas.microsoft.com/office/word/2010/wordprocessingShape">
                    <wps:wsp>
                      <wps:cNvSpPr/>
                      <wps:spPr>
                        <a:xfrm>
                          <a:off x="0" y="0"/>
                          <a:ext cx="457200" cy="41466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9BB6572" w14:textId="77777777" w:rsidR="006757CE" w:rsidRPr="0001027D" w:rsidRDefault="006757CE" w:rsidP="006757CE">
                            <w:pPr>
                              <w:jc w:val="center"/>
                              <w:rPr>
                                <w:rFonts w:ascii="Times New Roman" w:hAnsi="Times New Roman" w:cs="Times New Roman"/>
                              </w:rPr>
                            </w:pPr>
                            <w:r w:rsidRPr="0001027D">
                              <w:rPr>
                                <w:rFonts w:ascii="Times New Roman" w:hAnsi="Times New Roman" w:cs="Times New Roman"/>
                              </w:rPr>
                              <w:t>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EAE5A" id="Rectangle 2" o:spid="_x0000_s1026" style="position:absolute;left:0;text-align:left;margin-left:-2.25pt;margin-top:-34.05pt;width:36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" fillcolor="white [3201]" stroked="f" strokeweight="2pt">
                <v:textbox>
                  <w:txbxContent>
                    <w:p w14:paraId="49BB6572" w14:textId="77777777" w:rsidR="006757CE" w:rsidRPr="0001027D" w:rsidRDefault="006757CE" w:rsidP="006757CE">
                      <w:pPr>
                        <w:jc w:val="center"/>
                        <w:rPr>
                          <w:rFonts w:ascii="Times New Roman" w:hAnsi="Times New Roman" w:cs="Times New Roman"/>
                        </w:rPr>
                      </w:pPr>
                      <w:r w:rsidRPr="0001027D">
                        <w:rPr>
                          <w:rFonts w:ascii="Times New Roman" w:hAnsi="Times New Roman" w:cs="Times New Roman"/>
                        </w:rPr>
                        <w:t>77</w:t>
                      </w:r>
                    </w:p>
                  </w:txbxContent>
                </v:textbox>
              </v:rect>
            </w:pict>
          </mc:Fallback>
        </mc:AlternateContent>
      </w:r>
      <w:r w:rsidRPr="0098303B">
        <w:rPr>
          <w:rFonts w:ascii="Times New Roman" w:hAnsi="Times New Roman" w:cs="Times New Roman"/>
          <w:bCs/>
        </w:rPr>
        <w:t>critical, creative, and innovative thought</w:t>
      </w:r>
      <w:r w:rsidRPr="0098303B">
        <w:rPr>
          <w:rFonts w:ascii="Times New Roman" w:hAnsi="Times New Roman" w:cs="Times New Roman"/>
          <w:bCs/>
          <w:iCs/>
        </w:rPr>
        <w:t xml:space="preserve"> </w:t>
      </w:r>
      <w:sdt>
        <w:sdtPr>
          <w:rPr>
            <w:rFonts w:ascii="Times New Roman" w:hAnsi="Times New Roman" w:cs="Times New Roman"/>
            <w:bCs/>
            <w:iCs/>
            <w:color w:val="000000"/>
          </w:rPr>
          <w:tag w:val="MENDELEY_CITATION_v3_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"/>
          <w:id w:val="-2008747464"/>
          <w:placeholder>
            <w:docPart w:val="5836D7F8047A4B138968CBC383031F43"/>
          </w:placeholder>
        </w:sdtPr>
        <w:sdtContent>
          <w:r w:rsidRPr="0098303B">
            <w:rPr>
              <w:rFonts w:ascii="Times New Roman" w:eastAsia="Times New Roman" w:hAnsi="Times New Roman" w:cs="Times New Roman"/>
              <w:color w:val="000000"/>
            </w:rPr>
            <w:t>(Nurkhin et al., 2020)</w:t>
          </w:r>
        </w:sdtContent>
      </w:sdt>
      <w:r w:rsidRPr="0098303B">
        <w:rPr>
          <w:rFonts w:ascii="Times New Roman" w:hAnsi="Times New Roman" w:cs="Times New Roman"/>
          <w:bCs/>
          <w:iCs/>
        </w:rPr>
        <w:t>. Lecturers serve as facilitators and mediators, allowing students to work on assignments both independently and in groups. Accomplishments in both study programs and individual courses contribute to the final assessment of a student's progress toward learning goals. Taking Indonesian language classes as a means to the end of producing scientific output (in the form of papers, scientific articles, theses, and journals) is a necessary and integral part of academic life. Students need to be familiar with the norms for writing in Indonesian included in the Enhanced Indonesian Spelling (</w:t>
      </w:r>
      <w:r w:rsidRPr="0098303B">
        <w:rPr>
          <w:rFonts w:ascii="Times New Roman" w:hAnsi="Times New Roman" w:cs="Times New Roman"/>
          <w:bCs/>
          <w:i/>
        </w:rPr>
        <w:t>EYD V:Ejaan Yang Disempurnakan</w:t>
      </w:r>
      <w:r w:rsidRPr="0098303B">
        <w:rPr>
          <w:rFonts w:ascii="Times New Roman" w:hAnsi="Times New Roman" w:cs="Times New Roman"/>
          <w:bCs/>
          <w:iCs/>
        </w:rPr>
        <w:t>) and the Big Indonesian Language Dictionary (</w:t>
      </w:r>
      <w:r w:rsidRPr="0098303B">
        <w:rPr>
          <w:rFonts w:ascii="Times New Roman" w:hAnsi="Times New Roman" w:cs="Times New Roman"/>
          <w:bCs/>
          <w:i/>
        </w:rPr>
        <w:t>KBBI: Kamus Besar Bahasa Indonesia</w:t>
      </w:r>
      <w:r w:rsidRPr="0098303B">
        <w:rPr>
          <w:rFonts w:ascii="Times New Roman" w:hAnsi="Times New Roman" w:cs="Times New Roman"/>
          <w:bCs/>
          <w:iCs/>
        </w:rPr>
        <w:t>) Edition V in order to produce papers that adhere to academic standards.</w:t>
      </w:r>
      <w:r w:rsidRPr="0098303B">
        <w:rPr>
          <w:rFonts w:ascii="Times New Roman" w:hAnsi="Times New Roman" w:cs="Times New Roman"/>
          <w:bCs/>
        </w:rPr>
        <w:t xml:space="preserve"> </w:t>
      </w:r>
    </w:p>
    <w:p w14:paraId="78D30CEF" w14:textId="77777777" w:rsidR="006757CE" w:rsidRPr="0098303B" w:rsidRDefault="006757CE" w:rsidP="006757CE">
      <w:pPr>
        <w:spacing w:after="0" w:line="240" w:lineRule="auto"/>
        <w:ind w:firstLine="720"/>
        <w:jc w:val="both"/>
        <w:rPr>
          <w:rFonts w:ascii="Times New Roman" w:hAnsi="Times New Roman" w:cs="Times New Roman"/>
          <w:bCs/>
          <w:iCs/>
        </w:rPr>
      </w:pPr>
      <w:r w:rsidRPr="0098303B">
        <w:rPr>
          <w:rFonts w:ascii="Times New Roman" w:hAnsi="Times New Roman" w:cs="Times New Roman"/>
          <w:bCs/>
        </w:rPr>
        <w:t>The goal of Indonesian language classes is to help students conform their use of the language to established norms and correct any errors they may have committed in the past. A total of fourteen topics are covered over the course of the semester, including the history and development of the Indonesian language, the analysis of academic texts in macro genres, a survey of literature, the creation of research and activity proposals, the presentation of findings, and the drafting of scientific articles.</w:t>
      </w:r>
    </w:p>
    <w:p w14:paraId="53A41280" w14:textId="77777777" w:rsidR="006757CE" w:rsidRPr="0098303B" w:rsidRDefault="006757CE" w:rsidP="006757CE">
      <w:pPr>
        <w:spacing w:after="0" w:line="240" w:lineRule="auto"/>
        <w:jc w:val="both"/>
        <w:rPr>
          <w:rFonts w:ascii="Times New Roman" w:hAnsi="Times New Roman" w:cs="Times New Roman"/>
          <w:bCs/>
        </w:rPr>
      </w:pPr>
    </w:p>
    <w:p w14:paraId="5866A512" w14:textId="77777777" w:rsidR="006757CE" w:rsidRPr="0098303B" w:rsidRDefault="006757CE" w:rsidP="006757CE">
      <w:pPr>
        <w:pStyle w:val="ListParagraph"/>
        <w:numPr>
          <w:ilvl w:val="0"/>
          <w:numId w:val="22"/>
        </w:numPr>
        <w:spacing w:after="0" w:line="240" w:lineRule="auto"/>
        <w:ind w:left="360"/>
        <w:jc w:val="both"/>
        <w:rPr>
          <w:rFonts w:ascii="Times New Roman" w:hAnsi="Times New Roman" w:cs="Times New Roman"/>
          <w:bCs/>
        </w:rPr>
      </w:pPr>
      <w:r w:rsidRPr="0098303B">
        <w:rPr>
          <w:rFonts w:ascii="Times New Roman" w:hAnsi="Times New Roman" w:cs="Times New Roman"/>
          <w:bCs/>
        </w:rPr>
        <w:t>Literature Review</w:t>
      </w:r>
    </w:p>
    <w:p w14:paraId="74D784F1" w14:textId="77777777" w:rsidR="006757CE" w:rsidRPr="0098303B" w:rsidRDefault="006757CE" w:rsidP="006757CE">
      <w:pPr>
        <w:pStyle w:val="ListParagraph"/>
        <w:numPr>
          <w:ilvl w:val="1"/>
          <w:numId w:val="22"/>
        </w:numPr>
        <w:spacing w:after="0" w:line="240" w:lineRule="auto"/>
        <w:ind w:left="360"/>
        <w:jc w:val="both"/>
        <w:rPr>
          <w:rFonts w:ascii="Times New Roman" w:hAnsi="Times New Roman" w:cs="Times New Roman"/>
          <w:bCs/>
        </w:rPr>
      </w:pPr>
      <w:r w:rsidRPr="0098303B">
        <w:rPr>
          <w:rFonts w:ascii="Times New Roman" w:hAnsi="Times New Roman" w:cs="Times New Roman"/>
          <w:bCs/>
        </w:rPr>
        <w:t>Literature Review</w:t>
      </w:r>
    </w:p>
    <w:p w14:paraId="0B1416DA" w14:textId="77777777" w:rsidR="006757CE" w:rsidRPr="0098303B" w:rsidRDefault="006757CE" w:rsidP="006757CE">
      <w:pPr>
        <w:pStyle w:val="ListParagraph"/>
        <w:spacing w:after="0" w:line="240" w:lineRule="auto"/>
        <w:ind w:left="360"/>
        <w:jc w:val="both"/>
        <w:rPr>
          <w:rFonts w:ascii="Times New Roman" w:hAnsi="Times New Roman" w:cs="Times New Roman"/>
          <w:bCs/>
        </w:rPr>
      </w:pPr>
    </w:p>
    <w:p w14:paraId="1CBD6212" w14:textId="77777777" w:rsidR="006757CE" w:rsidRPr="0098303B" w:rsidRDefault="006757CE" w:rsidP="006757CE">
      <w:pPr>
        <w:spacing w:after="0" w:line="240" w:lineRule="auto"/>
        <w:ind w:firstLine="720"/>
        <w:jc w:val="both"/>
        <w:rPr>
          <w:rFonts w:ascii="Times New Roman" w:hAnsi="Times New Roman" w:cs="Times New Roman"/>
          <w:bCs/>
        </w:rPr>
      </w:pPr>
      <w:r w:rsidRPr="0098303B">
        <w:rPr>
          <w:rFonts w:ascii="Times New Roman" w:hAnsi="Times New Roman" w:cs="Times New Roman"/>
          <w:bCs/>
        </w:rPr>
        <w:t xml:space="preserve">The Model, which is based on blended learning and integrated creative problem solving, encourages students to write scientific articles by having them conduct a literature review to assess key concepts and hypotheses </w:t>
      </w:r>
      <w:sdt>
        <w:sdtPr>
          <w:rPr>
            <w:rFonts w:ascii="Times New Roman" w:hAnsi="Times New Roman" w:cs="Times New Roman"/>
            <w:bCs/>
            <w:color w:val="000000"/>
          </w:rPr>
          <w:tag w:val="MENDELEY_CITATION_v3_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"/>
          <w:id w:val="-1318567352"/>
          <w:placeholder>
            <w:docPart w:val="5836D7F8047A4B138968CBC383031F43"/>
          </w:placeholder>
        </w:sdtPr>
        <w:sdtContent>
          <w:r w:rsidRPr="0098303B">
            <w:rPr>
              <w:rFonts w:ascii="Times New Roman" w:hAnsi="Times New Roman" w:cs="Times New Roman"/>
              <w:bCs/>
              <w:color w:val="000000"/>
            </w:rPr>
            <w:t>(Alismaiel, 2022)</w:t>
          </w:r>
        </w:sdtContent>
      </w:sdt>
      <w:r w:rsidRPr="0098303B">
        <w:rPr>
          <w:rFonts w:ascii="Times New Roman" w:hAnsi="Times New Roman" w:cs="Times New Roman"/>
          <w:bCs/>
          <w:color w:val="000000"/>
        </w:rPr>
        <w:t xml:space="preserve"> </w:t>
      </w:r>
      <w:r w:rsidRPr="0098303B">
        <w:rPr>
          <w:rFonts w:ascii="Times New Roman" w:hAnsi="Times New Roman" w:cs="Times New Roman"/>
          <w:bCs/>
        </w:rPr>
        <w:t xml:space="preserve">and improve students' creative thinking skills. Writing a literature review provides a solid groundwork for students' comprehension of the course subject before they even begin to draft their own scientific publications. Students are expected to familiarize themselves with appropriate encyclopedias, scholarly periodicals, and textbooks, as well as to read, comprehend, and critically evaluate published seminar proceedings. Students are instructed to review the literature so that it can be used as the outcome of a journal review after they have read and uploaded the requisite journals. The students write a review that includes the journal's title, problem statement, study methodology, research findings, and conclusions. </w:t>
      </w:r>
    </w:p>
    <w:p w14:paraId="2867FAD9" w14:textId="77777777" w:rsidR="006757CE" w:rsidRPr="0098303B" w:rsidRDefault="006757CE" w:rsidP="006757CE">
      <w:pPr>
        <w:spacing w:after="0" w:line="240" w:lineRule="auto"/>
        <w:jc w:val="both"/>
        <w:rPr>
          <w:rFonts w:ascii="Times New Roman" w:hAnsi="Times New Roman" w:cs="Times New Roman"/>
          <w:bCs/>
        </w:rPr>
      </w:pPr>
    </w:p>
    <w:p w14:paraId="380F140D" w14:textId="77777777" w:rsidR="006757CE" w:rsidRPr="0098303B" w:rsidRDefault="006757CE" w:rsidP="006757CE">
      <w:pPr>
        <w:pStyle w:val="ListParagraph"/>
        <w:numPr>
          <w:ilvl w:val="1"/>
          <w:numId w:val="22"/>
        </w:numPr>
        <w:spacing w:after="0" w:line="240" w:lineRule="auto"/>
        <w:ind w:left="360"/>
        <w:jc w:val="both"/>
        <w:rPr>
          <w:rFonts w:ascii="Times New Roman" w:hAnsi="Times New Roman" w:cs="Times New Roman"/>
          <w:bCs/>
        </w:rPr>
      </w:pPr>
      <w:r w:rsidRPr="0098303B">
        <w:rPr>
          <w:rFonts w:ascii="Times New Roman" w:hAnsi="Times New Roman" w:cs="Times New Roman"/>
          <w:bCs/>
        </w:rPr>
        <w:t>Analyzing Material Concepts</w:t>
      </w:r>
    </w:p>
    <w:p w14:paraId="3580F98F" w14:textId="77777777" w:rsidR="006757CE" w:rsidRPr="0098303B" w:rsidRDefault="006757CE" w:rsidP="006757CE">
      <w:pPr>
        <w:pStyle w:val="ListParagraph"/>
        <w:spacing w:after="0" w:line="240" w:lineRule="auto"/>
        <w:ind w:left="360"/>
        <w:jc w:val="both"/>
        <w:rPr>
          <w:rFonts w:ascii="Times New Roman" w:hAnsi="Times New Roman" w:cs="Times New Roman"/>
          <w:bCs/>
        </w:rPr>
      </w:pPr>
    </w:p>
    <w:p w14:paraId="2FF2BDB0" w14:textId="77777777" w:rsidR="006757CE" w:rsidRPr="0098303B" w:rsidRDefault="006757CE" w:rsidP="006757CE">
      <w:pPr>
        <w:spacing w:after="0" w:line="240" w:lineRule="auto"/>
        <w:ind w:firstLine="720"/>
        <w:jc w:val="both"/>
        <w:rPr>
          <w:rFonts w:ascii="Times New Roman" w:hAnsi="Times New Roman" w:cs="Times New Roman"/>
          <w:bCs/>
        </w:rPr>
      </w:pPr>
      <w:r w:rsidRPr="0098303B">
        <w:rPr>
          <w:rFonts w:ascii="Times New Roman" w:hAnsi="Times New Roman" w:cs="Times New Roman"/>
          <w:bCs/>
        </w:rPr>
        <w:t xml:space="preserve">The current resources are inadequate because they fail to engage pupils and give them the background knowledge they need. As a result, the integrated approach to education has the potential to boost students' interest in and enthusiasm for producing high-quality research publications </w:t>
      </w:r>
      <w:sdt>
        <w:sdtPr>
          <w:rPr>
            <w:rFonts w:ascii="Times New Roman" w:hAnsi="Times New Roman" w:cs="Times New Roman"/>
            <w:bCs/>
            <w:color w:val="000000"/>
          </w:rPr>
          <w:tag w:val="MENDELEY_CITATION_v3_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"/>
          <w:id w:val="648643283"/>
          <w:placeholder>
            <w:docPart w:val="5836D7F8047A4B138968CBC383031F43"/>
          </w:placeholder>
        </w:sdtPr>
        <w:sdtContent>
          <w:r w:rsidRPr="0098303B">
            <w:rPr>
              <w:rFonts w:ascii="Times New Roman" w:eastAsia="Times New Roman" w:hAnsi="Times New Roman" w:cs="Times New Roman"/>
              <w:color w:val="000000"/>
            </w:rPr>
            <w:t>(Hasanuddin et al., 2019)</w:t>
          </w:r>
        </w:sdtContent>
      </w:sdt>
      <w:r w:rsidRPr="0098303B">
        <w:rPr>
          <w:rFonts w:ascii="Times New Roman" w:hAnsi="Times New Roman" w:cs="Times New Roman"/>
          <w:bCs/>
        </w:rPr>
        <w:t xml:space="preserve">. Student reference sources on </w:t>
      </w:r>
      <w:r w:rsidRPr="0098303B">
        <w:rPr>
          <w:rFonts w:ascii="Times New Roman" w:hAnsi="Times New Roman" w:cs="Times New Roman"/>
          <w:bCs/>
          <w:i/>
        </w:rPr>
        <w:t>Bahasa Indonesia untuk Perguruan Tinggi</w:t>
      </w:r>
      <w:r w:rsidRPr="0098303B">
        <w:rPr>
          <w:rFonts w:ascii="Times New Roman" w:hAnsi="Times New Roman" w:cs="Times New Roman"/>
          <w:bCs/>
          <w:iCs/>
        </w:rPr>
        <w:t xml:space="preserve"> </w:t>
      </w:r>
      <w:r w:rsidRPr="0098303B">
        <w:rPr>
          <w:rFonts w:ascii="Times New Roman" w:hAnsi="Times New Roman" w:cs="Times New Roman"/>
          <w:bCs/>
        </w:rPr>
        <w:t xml:space="preserve">book </w:t>
      </w:r>
      <w:r w:rsidRPr="0098303B">
        <w:rPr>
          <w:rFonts w:ascii="Times New Roman" w:hAnsi="Times New Roman" w:cs="Times New Roman"/>
          <w:bCs/>
          <w:iCs/>
        </w:rPr>
        <w:t>from Direktorat Jendral Pembelajaran dan Kemahasiswaan Kemenristekdikti in 2016.</w:t>
      </w:r>
      <w:r w:rsidRPr="0098303B">
        <w:rPr>
          <w:rFonts w:ascii="Times New Roman" w:hAnsi="Times New Roman" w:cs="Times New Roman"/>
          <w:bCs/>
        </w:rPr>
        <w:t xml:space="preserve"> Students in Indonesia still rely heavily on a single textbook that serves as a required text for introductory courses. Students who are simultaneously working full-time have even less time to read scholarly articles and journal review findings. When preparing to write scientific articles, this complicates the analysis and comprehension tasks for students. Understanding how to write scientific articles covers a wide range of topics, such as what scientific articles are, what makes a good scientific article, how to evaluate scientific articles, how to evaluate the structure and language of scientific articles, how to write scientific article abstracts, and how to publish scientific articles. </w:t>
      </w:r>
    </w:p>
    <w:p w14:paraId="0E63E182" w14:textId="77777777" w:rsidR="006757CE" w:rsidRPr="0098303B" w:rsidRDefault="006757CE" w:rsidP="006757CE">
      <w:pPr>
        <w:spacing w:after="0" w:line="240" w:lineRule="auto"/>
        <w:ind w:firstLine="720"/>
        <w:jc w:val="both"/>
        <w:rPr>
          <w:rFonts w:ascii="Times New Roman" w:hAnsi="Times New Roman" w:cs="Times New Roman"/>
          <w:bCs/>
        </w:rPr>
      </w:pPr>
      <w:r w:rsidRPr="0098303B">
        <w:rPr>
          <w:rFonts w:ascii="Times New Roman" w:hAnsi="Times New Roman" w:cs="Times New Roman"/>
          <w:bCs/>
        </w:rPr>
        <w:t xml:space="preserve">Students interviewed for this study agreed that resources for learning how to write scientific articles were still lacking, confusing, and did not encourage students to think critically. Students are also required to use proper scientific terminology and format when writing their articles. In order to recognize the truth, students must be able to write scientific articles by adapting and citing relevant references and based on observations, survey results, research results, and the results of literature reviews. </w:t>
      </w:r>
    </w:p>
    <w:p w14:paraId="28CEE02A" w14:textId="77777777" w:rsidR="006757CE" w:rsidRPr="0098303B" w:rsidRDefault="006757CE" w:rsidP="006757CE">
      <w:pPr>
        <w:spacing w:after="0" w:line="240" w:lineRule="auto"/>
        <w:jc w:val="both"/>
        <w:rPr>
          <w:rFonts w:ascii="Times New Roman" w:hAnsi="Times New Roman" w:cs="Times New Roman"/>
          <w:bCs/>
        </w:rPr>
      </w:pPr>
    </w:p>
    <w:p w14:paraId="237A7DFB" w14:textId="77777777" w:rsidR="006757CE" w:rsidRPr="0098303B" w:rsidRDefault="006757CE" w:rsidP="006757CE">
      <w:pPr>
        <w:pStyle w:val="ListParagraph"/>
        <w:numPr>
          <w:ilvl w:val="1"/>
          <w:numId w:val="22"/>
        </w:numPr>
        <w:spacing w:after="0" w:line="240" w:lineRule="auto"/>
        <w:ind w:left="360"/>
        <w:jc w:val="both"/>
        <w:rPr>
          <w:rFonts w:ascii="Times New Roman" w:hAnsi="Times New Roman" w:cs="Times New Roman"/>
          <w:bCs/>
        </w:rPr>
      </w:pPr>
      <w:r w:rsidRPr="0098303B">
        <w:rPr>
          <w:rFonts w:ascii="Times New Roman" w:hAnsi="Times New Roman" w:cs="Times New Roman"/>
          <w:bCs/>
        </w:rPr>
        <w:lastRenderedPageBreak/>
        <w:t>Students Analysis</w:t>
      </w:r>
    </w:p>
    <w:p w14:paraId="2D3FCE0B" w14:textId="0B232A2B" w:rsidR="006757CE" w:rsidRPr="0098303B" w:rsidRDefault="006757CE" w:rsidP="006757CE">
      <w:pPr>
        <w:spacing w:after="0" w:line="240" w:lineRule="auto"/>
        <w:ind w:firstLine="720"/>
        <w:jc w:val="both"/>
        <w:rPr>
          <w:rFonts w:ascii="Times New Roman" w:hAnsi="Times New Roman" w:cs="Times New Roman"/>
          <w:bCs/>
        </w:rPr>
      </w:pPr>
      <w:r w:rsidRPr="0098303B">
        <w:rPr>
          <w:rFonts w:ascii="Times New Roman" w:hAnsi="Times New Roman" w:cs="Times New Roman"/>
          <w:bCs/>
        </w:rPr>
        <w:t xml:space="preserve">This student analysis is meant to investigate the requirements of potential buyers of the manufactured goods. Knowledge of the student's age, background, psychological make-up, environment, and learning style is also helpful. The features of students utilized as test subjects are both similar and different. Students with an average age between 20 and 25 are of a sufficient mental and cognitive maturity to be requested to collaborate, as evidenced by their personal biodata. </w:t>
      </w:r>
    </w:p>
    <w:p w14:paraId="03D036E5" w14:textId="77777777" w:rsidR="006757CE" w:rsidRPr="0098303B" w:rsidRDefault="006757CE" w:rsidP="006757CE">
      <w:pPr>
        <w:spacing w:after="0" w:line="240" w:lineRule="auto"/>
        <w:ind w:firstLine="720"/>
        <w:jc w:val="both"/>
        <w:rPr>
          <w:rFonts w:ascii="Times New Roman" w:hAnsi="Times New Roman" w:cs="Times New Roman"/>
          <w:lang w:val="en-ID"/>
        </w:rPr>
      </w:pPr>
      <w:r w:rsidRPr="0098303B">
        <w:rPr>
          <w:rFonts w:ascii="Times New Roman" w:hAnsi="Times New Roman" w:cs="Times New Roman"/>
          <w:bCs/>
        </w:rPr>
        <w:t xml:space="preserve">In order to produce products in the form of learning models for writing scientific articles in the form of model books, lecturer books, and student books, the results of the analysis of student characteristics are very valuable in giving an overarching framework. Developing student-specific model books is an effective way to help students learn how to write scientific articles. The end result is written in a student-friendly format, with book antiqua 12 letters, straightforward explanations, engaging examples, and engaging exercises for students to keep them interested in learning. With the development of this product based on integrated blended learning, students' creative thinking skills can be enhanced through creative problem solving. </w:t>
      </w:r>
      <w:sdt>
        <w:sdtPr>
          <w:rPr>
            <w:rFonts w:ascii="Times New Roman" w:hAnsi="Times New Roman" w:cs="Times New Roman"/>
            <w:bCs/>
            <w:color w:val="000000"/>
          </w:rPr>
          <w:tag w:val="MENDELEY_CITATION_v3_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"/>
          <w:id w:val="979584330"/>
          <w:placeholder>
            <w:docPart w:val="5836D7F8047A4B138968CBC383031F43"/>
          </w:placeholder>
        </w:sdtPr>
        <w:sdtContent>
          <w:r w:rsidRPr="0098303B">
            <w:rPr>
              <w:rFonts w:ascii="Times New Roman" w:eastAsia="Times New Roman" w:hAnsi="Times New Roman" w:cs="Times New Roman"/>
              <w:color w:val="000000"/>
            </w:rPr>
            <w:t>(Kashefi et al., 2012)</w:t>
          </w:r>
        </w:sdtContent>
      </w:sdt>
      <w:r w:rsidRPr="0098303B">
        <w:rPr>
          <w:rFonts w:ascii="Times New Roman" w:hAnsi="Times New Roman" w:cs="Times New Roman"/>
          <w:bCs/>
          <w:color w:val="000000"/>
        </w:rPr>
        <w:t xml:space="preserve"> </w:t>
      </w:r>
      <w:r w:rsidRPr="0098303B">
        <w:rPr>
          <w:rFonts w:ascii="Times New Roman" w:hAnsi="Times New Roman" w:cs="Times New Roman"/>
          <w:bCs/>
        </w:rPr>
        <w:t>and enhance the mastery and comprehension of student material.</w:t>
      </w:r>
    </w:p>
    <w:p w14:paraId="65D699D3" w14:textId="77777777" w:rsidR="006757CE" w:rsidRPr="0098303B" w:rsidRDefault="006757CE" w:rsidP="006757CE">
      <w:pPr>
        <w:spacing w:after="0" w:line="240" w:lineRule="auto"/>
        <w:ind w:firstLine="720"/>
        <w:jc w:val="both"/>
        <w:rPr>
          <w:rFonts w:ascii="Times New Roman" w:hAnsi="Times New Roman" w:cs="Times New Roman"/>
          <w:lang w:val="en-ID"/>
        </w:rPr>
      </w:pPr>
    </w:p>
    <w:p w14:paraId="74D81B0D" w14:textId="77777777" w:rsidR="006757CE" w:rsidRPr="0098303B" w:rsidRDefault="006757CE" w:rsidP="006757CE">
      <w:pPr>
        <w:spacing w:after="0" w:line="240" w:lineRule="auto"/>
        <w:jc w:val="both"/>
        <w:rPr>
          <w:rFonts w:ascii="Times New Roman" w:hAnsi="Times New Roman" w:cs="Times New Roman"/>
          <w:sz w:val="24"/>
          <w:szCs w:val="24"/>
        </w:rPr>
      </w:pPr>
      <w:r w:rsidRPr="0098303B">
        <w:rPr>
          <w:rFonts w:ascii="Times New Roman" w:hAnsi="Times New Roman" w:cs="Times New Roman"/>
          <w:b/>
          <w:sz w:val="24"/>
          <w:szCs w:val="24"/>
        </w:rPr>
        <w:t>Conclusion</w:t>
      </w:r>
      <w:r w:rsidRPr="0098303B">
        <w:rPr>
          <w:rFonts w:ascii="Times New Roman" w:hAnsi="Times New Roman" w:cs="Times New Roman"/>
          <w:b/>
          <w:sz w:val="24"/>
          <w:szCs w:val="24"/>
          <w:lang w:val="id-ID"/>
        </w:rPr>
        <w:t xml:space="preserve"> </w:t>
      </w:r>
    </w:p>
    <w:p w14:paraId="2192B50A" w14:textId="77777777" w:rsidR="006757CE" w:rsidRPr="0098303B" w:rsidRDefault="006757CE" w:rsidP="006757CE">
      <w:pPr>
        <w:spacing w:after="0" w:line="240" w:lineRule="auto"/>
        <w:ind w:firstLine="284"/>
        <w:jc w:val="both"/>
        <w:rPr>
          <w:rFonts w:ascii="Times New Roman" w:hAnsi="Times New Roman" w:cs="Times New Roman"/>
          <w:bCs/>
        </w:rPr>
      </w:pPr>
      <w:r w:rsidRPr="0098303B">
        <w:rPr>
          <w:rFonts w:ascii="Times New Roman" w:hAnsi="Times New Roman" w:cs="Times New Roman"/>
          <w:bCs/>
        </w:rPr>
        <w:t>This study serves as preliminary research for the development of the model for teaching students how to produce scientific papers. The study's findings call for more investigation into the following areas: literature review, student analysis, and analysis of needs and context. The study's findings indicate that (1) Needs and context analysis includes an analysis of the learning model for writing scientific articles in tertiary institutions and an analysis of the curriculum</w:t>
      </w:r>
      <w:r>
        <w:rPr>
          <w:rFonts w:ascii="Times New Roman" w:hAnsi="Times New Roman" w:cs="Times New Roman"/>
          <w:bCs/>
        </w:rPr>
        <w:t>, (2) literature review and analyzing material consepts of o</w:t>
      </w:r>
      <w:r w:rsidRPr="00AD7468">
        <w:rPr>
          <w:rFonts w:ascii="Times New Roman" w:hAnsi="Times New Roman" w:cs="Times New Roman"/>
          <w:bCs/>
        </w:rPr>
        <w:t>verall, this model not only aims to improve students' creative thinking skills but also prepares them for future academic endeavors by instilling a robust understanding of the research landscape within their fields</w:t>
      </w:r>
      <w:r>
        <w:rPr>
          <w:rFonts w:ascii="Times New Roman" w:hAnsi="Times New Roman" w:cs="Times New Roman"/>
          <w:bCs/>
        </w:rPr>
        <w:t xml:space="preserve">, (3) </w:t>
      </w:r>
      <w:r w:rsidRPr="0098303B">
        <w:rPr>
          <w:rFonts w:ascii="Times New Roman" w:hAnsi="Times New Roman" w:cs="Times New Roman"/>
          <w:bCs/>
        </w:rPr>
        <w:t>students need the model in order to learn how to write scientific articles, as it helps them overcome their difficulties in generating ideas for articles, and (</w:t>
      </w:r>
      <w:r>
        <w:rPr>
          <w:rFonts w:ascii="Times New Roman" w:hAnsi="Times New Roman" w:cs="Times New Roman"/>
          <w:bCs/>
        </w:rPr>
        <w:t>4</w:t>
      </w:r>
      <w:r w:rsidRPr="0098303B">
        <w:rPr>
          <w:rFonts w:ascii="Times New Roman" w:hAnsi="Times New Roman" w:cs="Times New Roman"/>
          <w:bCs/>
        </w:rPr>
        <w:t>) students have the opportunity and willingness to do literature reviews, as they provide significant support for the article-writing processes they are learning to undertake</w:t>
      </w:r>
      <w:r>
        <w:rPr>
          <w:rFonts w:ascii="Times New Roman" w:hAnsi="Times New Roman" w:cs="Times New Roman"/>
          <w:bCs/>
        </w:rPr>
        <w:t>. And then, w</w:t>
      </w:r>
      <w:r w:rsidRPr="0098303B">
        <w:rPr>
          <w:rFonts w:ascii="Times New Roman" w:hAnsi="Times New Roman" w:cs="Times New Roman"/>
          <w:bCs/>
        </w:rPr>
        <w:t xml:space="preserve">hen asked to write scientific articles, students had no trouble selecting suitable themes and use proper language. Following the needs assessment, the next step is to create a working prototype of the product. </w:t>
      </w:r>
    </w:p>
    <w:p w14:paraId="14380917" w14:textId="77777777" w:rsidR="006757CE" w:rsidRPr="0098303B" w:rsidRDefault="006757CE" w:rsidP="006757CE">
      <w:pPr>
        <w:spacing w:after="0" w:line="240" w:lineRule="auto"/>
        <w:ind w:firstLine="720"/>
        <w:jc w:val="both"/>
        <w:rPr>
          <w:rFonts w:ascii="Times New Roman" w:hAnsi="Times New Roman" w:cs="Times New Roman"/>
          <w:sz w:val="24"/>
          <w:szCs w:val="24"/>
        </w:rPr>
      </w:pPr>
    </w:p>
    <w:p w14:paraId="44C183A2" w14:textId="77777777" w:rsidR="006757CE" w:rsidRPr="0098303B" w:rsidRDefault="006757CE" w:rsidP="006757CE">
      <w:pPr>
        <w:spacing w:after="0" w:line="240" w:lineRule="auto"/>
        <w:jc w:val="both"/>
        <w:rPr>
          <w:rFonts w:ascii="Times New Roman" w:hAnsi="Times New Roman" w:cs="Times New Roman"/>
          <w:sz w:val="24"/>
          <w:szCs w:val="24"/>
        </w:rPr>
      </w:pPr>
      <w:r w:rsidRPr="0098303B">
        <w:rPr>
          <w:rFonts w:ascii="Times New Roman" w:hAnsi="Times New Roman" w:cs="Times New Roman"/>
          <w:b/>
          <w:sz w:val="24"/>
          <w:szCs w:val="24"/>
        </w:rPr>
        <w:t xml:space="preserve">Acknowledgments </w:t>
      </w:r>
    </w:p>
    <w:p w14:paraId="4EE3B43E" w14:textId="77777777" w:rsidR="006757CE" w:rsidRPr="0098303B" w:rsidRDefault="006757CE" w:rsidP="006757CE">
      <w:pPr>
        <w:spacing w:after="0" w:line="240" w:lineRule="auto"/>
        <w:ind w:firstLine="720"/>
        <w:jc w:val="both"/>
        <w:rPr>
          <w:rStyle w:val="apple-style-span"/>
          <w:rFonts w:ascii="Times New Roman" w:hAnsi="Times New Roman" w:cs="Times New Roman"/>
          <w:bCs/>
          <w:color w:val="000000"/>
          <w:lang w:val="pt-BR"/>
        </w:rPr>
      </w:pPr>
      <w:bookmarkStart w:id="1" w:name="_Hlk78354940"/>
      <w:r w:rsidRPr="0098303B">
        <w:rPr>
          <w:rFonts w:ascii="Times New Roman" w:hAnsi="Times New Roman" w:cs="Times New Roman"/>
        </w:rPr>
        <w:t>Author thanks to Universitas Negeri Padang and Universitas Putera Batam for the support of this research activity.</w:t>
      </w:r>
    </w:p>
    <w:bookmarkEnd w:id="1"/>
    <w:p w14:paraId="108698ED" w14:textId="77777777" w:rsidR="006757CE" w:rsidRPr="0098303B" w:rsidRDefault="006757CE" w:rsidP="006757CE">
      <w:pPr>
        <w:tabs>
          <w:tab w:val="left" w:pos="9356"/>
        </w:tabs>
        <w:spacing w:after="0" w:line="240" w:lineRule="auto"/>
        <w:jc w:val="both"/>
        <w:rPr>
          <w:rFonts w:ascii="Times New Roman" w:hAnsi="Times New Roman" w:cs="Times New Roman"/>
        </w:rPr>
      </w:pPr>
    </w:p>
    <w:p w14:paraId="16A56CE1" w14:textId="77777777" w:rsidR="006757CE" w:rsidRPr="0098303B" w:rsidRDefault="006757CE" w:rsidP="006757CE">
      <w:pPr>
        <w:pStyle w:val="0heading1"/>
        <w:spacing w:before="0" w:after="0" w:line="240" w:lineRule="auto"/>
        <w:ind w:firstLine="0"/>
        <w:jc w:val="both"/>
        <w:rPr>
          <w:rFonts w:eastAsiaTheme="minorEastAsia"/>
          <w:sz w:val="22"/>
          <w:szCs w:val="22"/>
        </w:rPr>
      </w:pPr>
      <w:r w:rsidRPr="0098303B">
        <w:rPr>
          <w:rFonts w:eastAsiaTheme="minorEastAsia"/>
          <w:sz w:val="22"/>
          <w:szCs w:val="22"/>
        </w:rPr>
        <w:t>References</w:t>
      </w:r>
    </w:p>
    <w:p w14:paraId="634EB0BA" w14:textId="77777777" w:rsidR="006757CE" w:rsidRPr="0098303B" w:rsidRDefault="006757CE" w:rsidP="006757CE">
      <w:pPr>
        <w:spacing w:after="0" w:line="240" w:lineRule="auto"/>
        <w:jc w:val="both"/>
        <w:rPr>
          <w:rFonts w:ascii="Times New Roman" w:hAnsi="Times New Roman" w:cs="Times New Roman"/>
        </w:rPr>
      </w:pPr>
    </w:p>
    <w:sdt>
      <w:sdtPr>
        <w:rPr>
          <w:rFonts w:ascii="Times New Roman" w:hAnsi="Times New Roman" w:cs="Times New Roman"/>
          <w:b/>
          <w:bCs/>
        </w:rPr>
        <w:tag w:val="MENDELEY_BIBLIOGRAPHY"/>
        <w:id w:val="-43214608"/>
        <w:placeholder>
          <w:docPart w:val="70D1FA93749D4EBA854DBE55D8E74588"/>
        </w:placeholder>
      </w:sdtPr>
      <w:sdtContent>
        <w:p w14:paraId="5CDECA3A"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sz w:val="24"/>
              <w:szCs w:val="24"/>
            </w:rPr>
          </w:pPr>
          <w:r w:rsidRPr="0098303B">
            <w:rPr>
              <w:rFonts w:ascii="Times New Roman" w:eastAsia="Times New Roman" w:hAnsi="Times New Roman" w:cs="Times New Roman"/>
            </w:rPr>
            <w:t xml:space="preserve">Agustini, K., Santyasa, I. W., &amp; Tegeh, I. M. (2022). Quantum Flipped Learning and Students’ Cognitive Engagement in Achieving Their Critical and Creative Thinking in Learning. </w:t>
          </w:r>
          <w:r w:rsidRPr="0098303B">
            <w:rPr>
              <w:rFonts w:ascii="Times New Roman" w:eastAsia="Times New Roman" w:hAnsi="Times New Roman" w:cs="Times New Roman"/>
              <w:i/>
              <w:iCs/>
            </w:rPr>
            <w:t>International Journal of Emerging Technologies in Learning</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17</w:t>
          </w:r>
          <w:r w:rsidRPr="0098303B">
            <w:rPr>
              <w:rFonts w:ascii="Times New Roman" w:eastAsia="Times New Roman" w:hAnsi="Times New Roman" w:cs="Times New Roman"/>
            </w:rPr>
            <w:t>(18), 4–25. https://doi.org/10.3991/ijet.v17i18.32101</w:t>
          </w:r>
        </w:p>
        <w:p w14:paraId="6A00FA2B"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Alam, S., Faraj Albozeidi, H., Okleh Salameh Al-Hawamdeh, B., &amp; Ahmad, F. (2022). Practice and Principle of Blended Learning in ESL/EFL Pedagogy: Strategies, Techniques and Challenges. </w:t>
          </w:r>
          <w:r w:rsidRPr="0098303B">
            <w:rPr>
              <w:rFonts w:ascii="Times New Roman" w:eastAsia="Times New Roman" w:hAnsi="Times New Roman" w:cs="Times New Roman"/>
              <w:i/>
              <w:iCs/>
            </w:rPr>
            <w:t>International Journal of Emerging Technologies in Learning (IJET)</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17</w:t>
          </w:r>
          <w:r w:rsidRPr="0098303B">
            <w:rPr>
              <w:rFonts w:ascii="Times New Roman" w:eastAsia="Times New Roman" w:hAnsi="Times New Roman" w:cs="Times New Roman"/>
            </w:rPr>
            <w:t>(11), 225–241. https://doi.org/10.3991/ijet.v17i11.29901</w:t>
          </w:r>
        </w:p>
        <w:p w14:paraId="428A416D"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Alismaiel, O. (2022). Develop a New Model to Measure the Blended Learning Environments Through Students’ Cognitive Presence and Critical Thinking Skills. </w:t>
          </w:r>
          <w:r w:rsidRPr="0098303B">
            <w:rPr>
              <w:rFonts w:ascii="Times New Roman" w:eastAsia="Times New Roman" w:hAnsi="Times New Roman" w:cs="Times New Roman"/>
              <w:i/>
              <w:iCs/>
            </w:rPr>
            <w:t>International Journal of Emerging Technologies in Learning (IJET)</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17</w:t>
          </w:r>
          <w:r w:rsidRPr="0098303B">
            <w:rPr>
              <w:rFonts w:ascii="Times New Roman" w:eastAsia="Times New Roman" w:hAnsi="Times New Roman" w:cs="Times New Roman"/>
            </w:rPr>
            <w:t>(12), 150–169. https://doi.org/10.3991/ijet.v17i12.30141</w:t>
          </w:r>
        </w:p>
        <w:p w14:paraId="4CFCCB76"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Bliuc, A.-M., Goodyear, P., &amp; Ellis, R. A. (2007). Research Focus and Methodological Choices in Studies Into Students’ Experiences of Blended Learning in Higher Education. </w:t>
          </w:r>
          <w:r w:rsidRPr="0098303B">
            <w:rPr>
              <w:rFonts w:ascii="Times New Roman" w:eastAsia="Times New Roman" w:hAnsi="Times New Roman" w:cs="Times New Roman"/>
              <w:i/>
              <w:iCs/>
            </w:rPr>
            <w:t>The Internet and Higher Education</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10</w:t>
          </w:r>
          <w:r w:rsidRPr="0098303B">
            <w:rPr>
              <w:rFonts w:ascii="Times New Roman" w:eastAsia="Times New Roman" w:hAnsi="Times New Roman" w:cs="Times New Roman"/>
            </w:rPr>
            <w:t>(4), 231–244. https://doi.org/10.1016/j.iheduc.2007.08.001</w:t>
          </w:r>
        </w:p>
        <w:p w14:paraId="1916580B"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Bruggeman, B., Tondeur, J., Struyven, K., Pynoo, B., Garone, A., &amp; Vanslambrouck, S. (2021). Experts Speaking: Crucial Teacher Attributes for Implementing Blended Learning in Higher Education. </w:t>
          </w:r>
          <w:r w:rsidRPr="0098303B">
            <w:rPr>
              <w:rFonts w:ascii="Times New Roman" w:eastAsia="Times New Roman" w:hAnsi="Times New Roman" w:cs="Times New Roman"/>
              <w:i/>
              <w:iCs/>
            </w:rPr>
            <w:t>The Internet and Higher Education</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48</w:t>
          </w:r>
          <w:r w:rsidRPr="0098303B">
            <w:rPr>
              <w:rFonts w:ascii="Times New Roman" w:eastAsia="Times New Roman" w:hAnsi="Times New Roman" w:cs="Times New Roman"/>
            </w:rPr>
            <w:t>, 100772. https://doi.org/10.1016/j.iheduc.2020.100772</w:t>
          </w:r>
        </w:p>
        <w:p w14:paraId="093C603D"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lastRenderedPageBreak/>
            <w:t xml:space="preserve">Bueno-Alastuey, M. C., &amp; López Pérez, M. V. (2014). Evaluation of a blended learning language course: students’ perceptions of appropriateness for the development of skills and language areas. </w:t>
          </w:r>
          <w:r w:rsidRPr="0098303B">
            <w:rPr>
              <w:rFonts w:ascii="Times New Roman" w:eastAsia="Times New Roman" w:hAnsi="Times New Roman" w:cs="Times New Roman"/>
              <w:i/>
              <w:iCs/>
            </w:rPr>
            <w:t>Computer Assisted Language Learning</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27</w:t>
          </w:r>
          <w:r w:rsidRPr="0098303B">
            <w:rPr>
              <w:rFonts w:ascii="Times New Roman" w:eastAsia="Times New Roman" w:hAnsi="Times New Roman" w:cs="Times New Roman"/>
            </w:rPr>
            <w:t>(6), 509–527. https://doi.org/10.1080/09588221.2013.770037</w:t>
          </w:r>
        </w:p>
        <w:p w14:paraId="6C44A726" w14:textId="3264D7A9"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Chafiq, N., Benabid, A., Bergadi, M., Touri, B., Talbi, M., &amp; Lima, L. (2014). Advantages and Limits of the Implementation of Blended Learning for Development of Language Skills in Scientific Students. </w:t>
          </w:r>
          <w:r w:rsidRPr="0098303B">
            <w:rPr>
              <w:rFonts w:ascii="Times New Roman" w:eastAsia="Times New Roman" w:hAnsi="Times New Roman" w:cs="Times New Roman"/>
              <w:i/>
              <w:iCs/>
            </w:rPr>
            <w:t>Procedia - Social and Behavioral Sciences</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116</w:t>
          </w:r>
          <w:r w:rsidRPr="0098303B">
            <w:rPr>
              <w:rFonts w:ascii="Times New Roman" w:eastAsia="Times New Roman" w:hAnsi="Times New Roman" w:cs="Times New Roman"/>
            </w:rPr>
            <w:t>, 1546–1550. https://doi.org/10.1016/j.sbspro.2014.01.432</w:t>
          </w:r>
        </w:p>
        <w:p w14:paraId="20CD5657"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Charitopoulos, A., Rangoussi, M., &amp; Koulouriotis, D. (2022). Blending E-Learning with Hands-on Laboratory Instruction in Engineering Education. </w:t>
          </w:r>
          <w:r w:rsidRPr="0098303B">
            <w:rPr>
              <w:rFonts w:ascii="Times New Roman" w:eastAsia="Times New Roman" w:hAnsi="Times New Roman" w:cs="Times New Roman"/>
              <w:i/>
              <w:iCs/>
            </w:rPr>
            <w:t>International Journal of Emerging Technologies in Learning (IJET)</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17</w:t>
          </w:r>
          <w:r w:rsidRPr="0098303B">
            <w:rPr>
              <w:rFonts w:ascii="Times New Roman" w:eastAsia="Times New Roman" w:hAnsi="Times New Roman" w:cs="Times New Roman"/>
            </w:rPr>
            <w:t>(20), 213–230. https://doi.org/10.3991/ijet.v17i20.33141</w:t>
          </w:r>
        </w:p>
        <w:p w14:paraId="00761310"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Creswell, J. W. (2014). </w:t>
          </w:r>
          <w:r w:rsidRPr="0098303B">
            <w:rPr>
              <w:rFonts w:ascii="Times New Roman" w:eastAsia="Times New Roman" w:hAnsi="Times New Roman" w:cs="Times New Roman"/>
              <w:i/>
              <w:iCs/>
            </w:rPr>
            <w:t>Research Design: Qualitative, Quantitative and Mixed Methods Approaches (4th ed.)</w:t>
          </w:r>
          <w:r w:rsidRPr="0098303B">
            <w:rPr>
              <w:rFonts w:ascii="Times New Roman" w:eastAsia="Times New Roman" w:hAnsi="Times New Roman" w:cs="Times New Roman"/>
            </w:rPr>
            <w:t>. Sage.</w:t>
          </w:r>
        </w:p>
        <w:p w14:paraId="4CC5FCEA"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Ecarnot, F. Seronde, M. F. Chopard, R. Schiele, F. Meneveau, N. (2015). Writing a Scientific Article: a Step-by-Step Guide for Beginners. </w:t>
          </w:r>
          <w:r w:rsidRPr="0098303B">
            <w:rPr>
              <w:rFonts w:ascii="Times New Roman" w:eastAsia="Times New Roman" w:hAnsi="Times New Roman" w:cs="Times New Roman"/>
              <w:i/>
              <w:iCs/>
            </w:rPr>
            <w:t>European Geriatric Medicine</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6</w:t>
          </w:r>
          <w:r w:rsidRPr="0098303B">
            <w:rPr>
              <w:rFonts w:ascii="Times New Roman" w:eastAsia="Times New Roman" w:hAnsi="Times New Roman" w:cs="Times New Roman"/>
            </w:rPr>
            <w:t>(6), 573–579. https://doi.org/10.1016/j.eurger.2015.08.005</w:t>
          </w:r>
        </w:p>
        <w:p w14:paraId="62848E60"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Ferney, D. (2012). Language teaching in blended contexts. </w:t>
          </w:r>
          <w:r w:rsidRPr="0098303B">
            <w:rPr>
              <w:rFonts w:ascii="Times New Roman" w:eastAsia="Times New Roman" w:hAnsi="Times New Roman" w:cs="Times New Roman"/>
              <w:i/>
              <w:iCs/>
            </w:rPr>
            <w:t>Open Learning: The Journal of Open, Distance and e-Learning</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27</w:t>
          </w:r>
          <w:r w:rsidRPr="0098303B">
            <w:rPr>
              <w:rFonts w:ascii="Times New Roman" w:eastAsia="Times New Roman" w:hAnsi="Times New Roman" w:cs="Times New Roman"/>
            </w:rPr>
            <w:t>(3), 283–285. https://doi.org/10.1080/02680513.2012.716659</w:t>
          </w:r>
        </w:p>
        <w:p w14:paraId="1256D75D"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Figl, K., &amp; Recker, J. (2016). Process innovation as creative problem solving: An experimental study of textual descriptions and diagrams. </w:t>
          </w:r>
          <w:r w:rsidRPr="0098303B">
            <w:rPr>
              <w:rFonts w:ascii="Times New Roman" w:eastAsia="Times New Roman" w:hAnsi="Times New Roman" w:cs="Times New Roman"/>
              <w:i/>
              <w:iCs/>
            </w:rPr>
            <w:t>Information and Management</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53</w:t>
          </w:r>
          <w:r w:rsidRPr="0098303B">
            <w:rPr>
              <w:rFonts w:ascii="Times New Roman" w:eastAsia="Times New Roman" w:hAnsi="Times New Roman" w:cs="Times New Roman"/>
            </w:rPr>
            <w:t>(6), 767–786. https://doi.org/10.1016/j.im.2016.02.008</w:t>
          </w:r>
        </w:p>
        <w:p w14:paraId="2890C023"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Fogleman, J., Niedbala, M. A., &amp; Bedell, F. (2013). Writing and Publishing in a Blended Learning Environment to Develop Students’ Scholarly Digital Ethos. </w:t>
          </w:r>
          <w:r w:rsidRPr="0098303B">
            <w:rPr>
              <w:rFonts w:ascii="Times New Roman" w:eastAsia="Times New Roman" w:hAnsi="Times New Roman" w:cs="Times New Roman"/>
              <w:i/>
              <w:iCs/>
            </w:rPr>
            <w:t>Behavioral and Social Sciences Librarian</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32</w:t>
          </w:r>
          <w:r w:rsidRPr="0098303B">
            <w:rPr>
              <w:rFonts w:ascii="Times New Roman" w:eastAsia="Times New Roman" w:hAnsi="Times New Roman" w:cs="Times New Roman"/>
            </w:rPr>
            <w:t>(2), 71–85. https://doi.org/10.1080/01639269.2013.787251</w:t>
          </w:r>
        </w:p>
        <w:p w14:paraId="5427BEC7"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Guangying, C. (2014). An experimental research on blended learning in the development of listening and speaking skills in China. </w:t>
          </w:r>
          <w:r w:rsidRPr="0098303B">
            <w:rPr>
              <w:rFonts w:ascii="Times New Roman" w:eastAsia="Times New Roman" w:hAnsi="Times New Roman" w:cs="Times New Roman"/>
              <w:i/>
              <w:iCs/>
            </w:rPr>
            <w:t>Southern African Linguistics and Applied Language Studies</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32</w:t>
          </w:r>
          <w:r w:rsidRPr="0098303B">
            <w:rPr>
              <w:rFonts w:ascii="Times New Roman" w:eastAsia="Times New Roman" w:hAnsi="Times New Roman" w:cs="Times New Roman"/>
            </w:rPr>
            <w:t>(4), 447–460. https://doi.org/10.2989/16073614.2014.999989</w:t>
          </w:r>
        </w:p>
        <w:p w14:paraId="13CEBDC0"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Hasanuddin, D., Emzir, E., &amp; Akhadiah, S. (2019). Improving Students’ Scientific Writing Ability through Blended learning-Based Collaborative Learning. </w:t>
          </w:r>
          <w:r w:rsidRPr="0098303B">
            <w:rPr>
              <w:rFonts w:ascii="Times New Roman" w:eastAsia="Times New Roman" w:hAnsi="Times New Roman" w:cs="Times New Roman"/>
              <w:i/>
              <w:iCs/>
            </w:rPr>
            <w:t>International Journal of Emerging Technologies in Learning (IJET)</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14</w:t>
          </w:r>
          <w:r w:rsidRPr="0098303B">
            <w:rPr>
              <w:rFonts w:ascii="Times New Roman" w:eastAsia="Times New Roman" w:hAnsi="Times New Roman" w:cs="Times New Roman"/>
            </w:rPr>
            <w:t>(20), 34. https://doi.org/10.3991/ijet.v14i20.11457</w:t>
          </w:r>
        </w:p>
        <w:p w14:paraId="7D521FF9"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Haylock, D. &amp; N. (1997). Recognising Mathematical Creativity In Schoolchildren. </w:t>
          </w:r>
          <w:r w:rsidRPr="0098303B">
            <w:rPr>
              <w:rFonts w:ascii="Times New Roman" w:eastAsia="Times New Roman" w:hAnsi="Times New Roman" w:cs="Times New Roman"/>
              <w:i/>
              <w:iCs/>
            </w:rPr>
            <w:t>Zentralblatt Für Didaktik Der Mathematik (ZDM)</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29</w:t>
          </w:r>
          <w:r w:rsidRPr="0098303B">
            <w:rPr>
              <w:rFonts w:ascii="Times New Roman" w:eastAsia="Times New Roman" w:hAnsi="Times New Roman" w:cs="Times New Roman"/>
            </w:rPr>
            <w:t>. https://www.emis.de/journals/ZDM/zdm973a2.pdf</w:t>
          </w:r>
        </w:p>
        <w:p w14:paraId="52A1A09F"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Hu, G., &amp; Lei, J. (2016). Plagiarism in English academic writing: A comparison of Chinese university teachers’ and students’ understandings and stances. </w:t>
          </w:r>
          <w:r w:rsidRPr="0098303B">
            <w:rPr>
              <w:rFonts w:ascii="Times New Roman" w:eastAsia="Times New Roman" w:hAnsi="Times New Roman" w:cs="Times New Roman"/>
              <w:i/>
              <w:iCs/>
            </w:rPr>
            <w:t>System</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56</w:t>
          </w:r>
          <w:r w:rsidRPr="0098303B">
            <w:rPr>
              <w:rFonts w:ascii="Times New Roman" w:eastAsia="Times New Roman" w:hAnsi="Times New Roman" w:cs="Times New Roman"/>
            </w:rPr>
            <w:t>, 107–118. https://doi.org/10.1016/j.system.2015.12.003</w:t>
          </w:r>
        </w:p>
        <w:p w14:paraId="1D9BD5B2"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Huda, N., Mustaji, Arianto, F., &amp; Ayubi, N. (2022). The Application of Blended Learning with a Community Science Technology Approach to Improve Student Learning Outcomes in Higher Education. </w:t>
          </w:r>
          <w:r w:rsidRPr="0098303B">
            <w:rPr>
              <w:rFonts w:ascii="Times New Roman" w:eastAsia="Times New Roman" w:hAnsi="Times New Roman" w:cs="Times New Roman"/>
              <w:i/>
              <w:iCs/>
            </w:rPr>
            <w:t>International Journal of Emerging Technologies in Learning (IJET)</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17</w:t>
          </w:r>
          <w:r w:rsidRPr="0098303B">
            <w:rPr>
              <w:rFonts w:ascii="Times New Roman" w:eastAsia="Times New Roman" w:hAnsi="Times New Roman" w:cs="Times New Roman"/>
            </w:rPr>
            <w:t>(14), 246–252. https://doi.org/10.3991/ijet.v17i14.32927</w:t>
          </w:r>
        </w:p>
        <w:p w14:paraId="7E61D0A5"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Jen, E., &amp; Hoogeveen, L. (2022). Design an International Blended Professional Development Model for Gifted Education: an Evaluation Study. </w:t>
          </w:r>
          <w:r w:rsidRPr="0098303B">
            <w:rPr>
              <w:rFonts w:ascii="Times New Roman" w:eastAsia="Times New Roman" w:hAnsi="Times New Roman" w:cs="Times New Roman"/>
              <w:i/>
              <w:iCs/>
            </w:rPr>
            <w:t>Evaluation and Program Planning</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91</w:t>
          </w:r>
          <w:r w:rsidRPr="0098303B">
            <w:rPr>
              <w:rFonts w:ascii="Times New Roman" w:eastAsia="Times New Roman" w:hAnsi="Times New Roman" w:cs="Times New Roman"/>
            </w:rPr>
            <w:t>, 102034. https://doi.org/10.1016/j.evalprogplan.2021.102034</w:t>
          </w:r>
        </w:p>
        <w:p w14:paraId="098E58FC"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Kacetl, J., &amp; Semradova, I. (2020). Reflection on Blended Learning and E-learning – Case Study. </w:t>
          </w:r>
          <w:r w:rsidRPr="0098303B">
            <w:rPr>
              <w:rFonts w:ascii="Times New Roman" w:eastAsia="Times New Roman" w:hAnsi="Times New Roman" w:cs="Times New Roman"/>
              <w:i/>
              <w:iCs/>
            </w:rPr>
            <w:t>Procedia Computer Science</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176</w:t>
          </w:r>
          <w:r w:rsidRPr="0098303B">
            <w:rPr>
              <w:rFonts w:ascii="Times New Roman" w:eastAsia="Times New Roman" w:hAnsi="Times New Roman" w:cs="Times New Roman"/>
            </w:rPr>
            <w:t>, 1322–1327. https://doi.org/10.1016/j.procs.2020.09.141</w:t>
          </w:r>
        </w:p>
        <w:p w14:paraId="34F86595"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Kashefi, H., Ismail, Z., &amp; Yusof, Y. M. (2012a). Supporting Engineering Students’ Thinking and Creative Problem Solving through Blended Learning. </w:t>
          </w:r>
          <w:r w:rsidRPr="0098303B">
            <w:rPr>
              <w:rFonts w:ascii="Times New Roman" w:eastAsia="Times New Roman" w:hAnsi="Times New Roman" w:cs="Times New Roman"/>
              <w:i/>
              <w:iCs/>
            </w:rPr>
            <w:t>Procedia - Social and Behavioral Sciences</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56</w:t>
          </w:r>
          <w:r w:rsidRPr="0098303B">
            <w:rPr>
              <w:rFonts w:ascii="Times New Roman" w:eastAsia="Times New Roman" w:hAnsi="Times New Roman" w:cs="Times New Roman"/>
            </w:rPr>
            <w:t>(Ictlhe), 117–125. https://doi.org/10.1016/j.sbspro.2012.09.638</w:t>
          </w:r>
        </w:p>
        <w:p w14:paraId="385DDB26"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Kashefi, H., Ismail, Z., &amp; Yusof, Y. M. (2012b). Supporting Engineering Students’ Thinking and Creative Problem Solving through Blended Learning. </w:t>
          </w:r>
          <w:r w:rsidRPr="0098303B">
            <w:rPr>
              <w:rFonts w:ascii="Times New Roman" w:eastAsia="Times New Roman" w:hAnsi="Times New Roman" w:cs="Times New Roman"/>
              <w:i/>
              <w:iCs/>
            </w:rPr>
            <w:t>Procedia - Social and Behavioral Sciences</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56</w:t>
          </w:r>
          <w:r w:rsidRPr="0098303B">
            <w:rPr>
              <w:rFonts w:ascii="Times New Roman" w:eastAsia="Times New Roman" w:hAnsi="Times New Roman" w:cs="Times New Roman"/>
            </w:rPr>
            <w:t>, 117–125. https://doi.org/10.1016/j.sbspro.2012.09.638</w:t>
          </w:r>
        </w:p>
        <w:p w14:paraId="03AD085D"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Khamcharoen, N., Kantathanawat, T., &amp; Sukkamart, A. (2022). Developing Student Creative Problem-Solving Skills (CPSS) Using Online Digital Storytelling. </w:t>
          </w:r>
          <w:r w:rsidRPr="0098303B">
            <w:rPr>
              <w:rFonts w:ascii="Times New Roman" w:eastAsia="Times New Roman" w:hAnsi="Times New Roman" w:cs="Times New Roman"/>
              <w:i/>
              <w:iCs/>
            </w:rPr>
            <w:t>International Journal of Emerging Technologies in Learning (IJET)</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17</w:t>
          </w:r>
          <w:r w:rsidRPr="0098303B">
            <w:rPr>
              <w:rFonts w:ascii="Times New Roman" w:eastAsia="Times New Roman" w:hAnsi="Times New Roman" w:cs="Times New Roman"/>
            </w:rPr>
            <w:t>(11), 17–34. https://doi.org/10.3991/ijet.v17i11.29931</w:t>
          </w:r>
        </w:p>
        <w:p w14:paraId="20269D2C"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Klentien, U., &amp; Wannasawade, W. (2016). Development of Blended Learning Model with Virtual Science Laboratory for Secondary Students. </w:t>
          </w:r>
          <w:r w:rsidRPr="0098303B">
            <w:rPr>
              <w:rFonts w:ascii="Times New Roman" w:eastAsia="Times New Roman" w:hAnsi="Times New Roman" w:cs="Times New Roman"/>
              <w:i/>
              <w:iCs/>
            </w:rPr>
            <w:t>Procedia - Social and Behavioral Sciences</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217</w:t>
          </w:r>
          <w:r w:rsidRPr="0098303B">
            <w:rPr>
              <w:rFonts w:ascii="Times New Roman" w:eastAsia="Times New Roman" w:hAnsi="Times New Roman" w:cs="Times New Roman"/>
            </w:rPr>
            <w:t>, 706–711. https://doi.org/10.1016/j.sbspro.2016.02.126</w:t>
          </w:r>
        </w:p>
        <w:p w14:paraId="04685C1B" w14:textId="765EEADB"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lastRenderedPageBreak/>
            <w:t xml:space="preserve">Kuzmina, N., Kochkina, D., &amp; Kuzmin, M. (2021). Blended Learning as a Means of Foreign Students’ Integration into a University Educational Process. </w:t>
          </w:r>
          <w:r w:rsidRPr="0098303B">
            <w:rPr>
              <w:rFonts w:ascii="Times New Roman" w:eastAsia="Times New Roman" w:hAnsi="Times New Roman" w:cs="Times New Roman"/>
              <w:i/>
              <w:iCs/>
            </w:rPr>
            <w:t>International Journal of Emerging Technologies in Learning (IJET)</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16</w:t>
          </w:r>
          <w:r w:rsidRPr="0098303B">
            <w:rPr>
              <w:rFonts w:ascii="Times New Roman" w:eastAsia="Times New Roman" w:hAnsi="Times New Roman" w:cs="Times New Roman"/>
            </w:rPr>
            <w:t>(06), 259. https://doi.org/10.3991/ijet.v16i06.19073</w:t>
          </w:r>
        </w:p>
        <w:p w14:paraId="32A23759"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Matarese, V. (2013). Using Strategic, Critical Reading of Research Papers to Teach Scientific Writing: the Reading–Research–Writing Continuum. In </w:t>
          </w:r>
          <w:r w:rsidRPr="0098303B">
            <w:rPr>
              <w:rFonts w:ascii="Times New Roman" w:eastAsia="Times New Roman" w:hAnsi="Times New Roman" w:cs="Times New Roman"/>
              <w:i/>
              <w:iCs/>
            </w:rPr>
            <w:t>Supporting Research Writing</w:t>
          </w:r>
          <w:r w:rsidRPr="0098303B">
            <w:rPr>
              <w:rFonts w:ascii="Times New Roman" w:eastAsia="Times New Roman" w:hAnsi="Times New Roman" w:cs="Times New Roman"/>
            </w:rPr>
            <w:t xml:space="preserve"> (pp. 73–89). Elsevier. https://doi.org/10.1016/B978-1-84334-666-1.50005-9</w:t>
          </w:r>
        </w:p>
        <w:p w14:paraId="14322C5F"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Mendieta, J., &amp; Barkhuizen, G. (2019). Blended language learning in the Colombian context: a narrative inquiry of teacher ownership of curriculum change. </w:t>
          </w:r>
          <w:r w:rsidRPr="0098303B">
            <w:rPr>
              <w:rFonts w:ascii="Times New Roman" w:eastAsia="Times New Roman" w:hAnsi="Times New Roman" w:cs="Times New Roman"/>
              <w:i/>
              <w:iCs/>
            </w:rPr>
            <w:t>Computer Assisted Language Learning</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0</w:t>
          </w:r>
          <w:r w:rsidRPr="0098303B">
            <w:rPr>
              <w:rFonts w:ascii="Times New Roman" w:eastAsia="Times New Roman" w:hAnsi="Times New Roman" w:cs="Times New Roman"/>
            </w:rPr>
            <w:t>(0), 1–21. https://doi.org/10.1080/09588221.2018.1553888</w:t>
          </w:r>
        </w:p>
        <w:p w14:paraId="63DD0696"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Müller, C., &amp; Mildenberger, T. (2021). Facilitating Flexible Learning by Replacing Classroom Time with an Online Learning Environment: a Systematic Review of Blended Learning in Higher Education. </w:t>
          </w:r>
          <w:r w:rsidRPr="0098303B">
            <w:rPr>
              <w:rFonts w:ascii="Times New Roman" w:eastAsia="Times New Roman" w:hAnsi="Times New Roman" w:cs="Times New Roman"/>
              <w:i/>
              <w:iCs/>
            </w:rPr>
            <w:t>Educational Research Review</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34</w:t>
          </w:r>
          <w:r w:rsidRPr="0098303B">
            <w:rPr>
              <w:rFonts w:ascii="Times New Roman" w:eastAsia="Times New Roman" w:hAnsi="Times New Roman" w:cs="Times New Roman"/>
            </w:rPr>
            <w:t>, 100394. https://doi.org/10.1016/j.edurev.2021.100394</w:t>
          </w:r>
        </w:p>
        <w:p w14:paraId="31528CAC"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Murphy, M. (2021). Effective Scientific Writing. In </w:t>
          </w:r>
          <w:r w:rsidRPr="0098303B">
            <w:rPr>
              <w:rFonts w:ascii="Times New Roman" w:eastAsia="Times New Roman" w:hAnsi="Times New Roman" w:cs="Times New Roman"/>
              <w:i/>
              <w:iCs/>
            </w:rPr>
            <w:t>Exploring Animal Behavior in Laboratory and Field</w:t>
          </w:r>
          <w:r w:rsidRPr="0098303B">
            <w:rPr>
              <w:rFonts w:ascii="Times New Roman" w:eastAsia="Times New Roman" w:hAnsi="Times New Roman" w:cs="Times New Roman"/>
            </w:rPr>
            <w:t xml:space="preserve"> (pp. 395–402). Elsevier. https://doi.org/10.1016/B978-0-12-821410-7.00012-1</w:t>
          </w:r>
        </w:p>
        <w:p w14:paraId="46EB76B4"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Nonthamand, N., &amp; Na-Songkhla, J. (2018). The Correlation of Open Learning, Collaboration, Learning Tools, and Creative Problem Solving by Graduate Students in Thailand. </w:t>
          </w:r>
          <w:r w:rsidRPr="0098303B">
            <w:rPr>
              <w:rFonts w:ascii="Times New Roman" w:eastAsia="Times New Roman" w:hAnsi="Times New Roman" w:cs="Times New Roman"/>
              <w:i/>
              <w:iCs/>
            </w:rPr>
            <w:t>International Journal of Emerging Technologies in Learning (IJET)</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13</w:t>
          </w:r>
          <w:r w:rsidRPr="0098303B">
            <w:rPr>
              <w:rFonts w:ascii="Times New Roman" w:eastAsia="Times New Roman" w:hAnsi="Times New Roman" w:cs="Times New Roman"/>
            </w:rPr>
            <w:t>(09), 280. https://doi.org/10.3991/ijet.v13i09.7835</w:t>
          </w:r>
        </w:p>
        <w:p w14:paraId="5235B786"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Nurkhin, A., Kardoyo, K., Pramusinto, H., Setiyani, R., &amp; Widhiastuti, R. (2020). Applying Blended Problem-Based Learning to Accounting Studies in Higher Education; Optimizing the Utilization of Social Media for Learning. </w:t>
          </w:r>
          <w:r w:rsidRPr="0098303B">
            <w:rPr>
              <w:rFonts w:ascii="Times New Roman" w:eastAsia="Times New Roman" w:hAnsi="Times New Roman" w:cs="Times New Roman"/>
              <w:i/>
              <w:iCs/>
            </w:rPr>
            <w:t>International Journal of Emerging Technologies in Learning (IJET)</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15</w:t>
          </w:r>
          <w:r w:rsidRPr="0098303B">
            <w:rPr>
              <w:rFonts w:ascii="Times New Roman" w:eastAsia="Times New Roman" w:hAnsi="Times New Roman" w:cs="Times New Roman"/>
            </w:rPr>
            <w:t>(08), 22. https://doi.org/10.3991/ijet.v15i08.12201</w:t>
          </w:r>
        </w:p>
        <w:p w14:paraId="71CE6B3D"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Oktavia, Y. (2023). The Impact of Guided Discovery Learning Method with Character Education and Competitiveness toward Students Scientific Essay Writing Skills (Pengaruh Metode Discovery Learning Bermuatan Pendidikan Karakter dan Berdaya Saing terhadap Keterampilan Menulis). </w:t>
          </w:r>
          <w:r w:rsidRPr="0098303B">
            <w:rPr>
              <w:rFonts w:ascii="Times New Roman" w:eastAsia="Times New Roman" w:hAnsi="Times New Roman" w:cs="Times New Roman"/>
              <w:i/>
              <w:iCs/>
            </w:rPr>
            <w:t>Gramatika STKIP PGRI Sumatera Barat</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9</w:t>
          </w:r>
          <w:r w:rsidRPr="0098303B">
            <w:rPr>
              <w:rFonts w:ascii="Times New Roman" w:eastAsia="Times New Roman" w:hAnsi="Times New Roman" w:cs="Times New Roman"/>
            </w:rPr>
            <w:t>(2). https://doi.org/10.22202/jg.2023.v9i2.6974</w:t>
          </w:r>
        </w:p>
        <w:p w14:paraId="16F50204"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Oktavia, Y. (2024). Development of the BROSING Model in Scientific Article Writing Learning. </w:t>
          </w:r>
          <w:r w:rsidRPr="0098303B">
            <w:rPr>
              <w:rFonts w:ascii="Times New Roman" w:eastAsia="Times New Roman" w:hAnsi="Times New Roman" w:cs="Times New Roman"/>
              <w:i/>
              <w:iCs/>
            </w:rPr>
            <w:t>International Journal of Information and Education Technology</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14</w:t>
          </w:r>
          <w:r w:rsidRPr="0098303B">
            <w:rPr>
              <w:rFonts w:ascii="Times New Roman" w:eastAsia="Times New Roman" w:hAnsi="Times New Roman" w:cs="Times New Roman"/>
            </w:rPr>
            <w:t>(8), 1078–1089. https://doi.org/10.18178/ijiet.2024.14.8.2136</w:t>
          </w:r>
        </w:p>
        <w:p w14:paraId="505B1ADC"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Oktavia, Y., &amp; Zaim, M. (2022a). </w:t>
          </w:r>
          <w:r w:rsidRPr="0098303B">
            <w:rPr>
              <w:rFonts w:ascii="Times New Roman" w:eastAsia="Times New Roman" w:hAnsi="Times New Roman" w:cs="Times New Roman"/>
              <w:i/>
              <w:iCs/>
            </w:rPr>
            <w:t>INTERNATIONAL SEMINAR COMMEMORATING THE 100 TH ANNIVERSARY OF TAMANSISWA | Yogyakarta</w:t>
          </w:r>
          <w:r w:rsidRPr="0098303B">
            <w:rPr>
              <w:rFonts w:ascii="Times New Roman" w:eastAsia="Times New Roman" w:hAnsi="Times New Roman" w:cs="Times New Roman"/>
            </w:rPr>
            <w:t>.</w:t>
          </w:r>
        </w:p>
        <w:p w14:paraId="522247BB"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Oktavia, Y., &amp; Zaim, M. (2022b). </w:t>
          </w:r>
          <w:r w:rsidRPr="0098303B">
            <w:rPr>
              <w:rFonts w:ascii="Times New Roman" w:eastAsia="Times New Roman" w:hAnsi="Times New Roman" w:cs="Times New Roman"/>
              <w:i/>
              <w:iCs/>
            </w:rPr>
            <w:t>Teaching of Scientific Articles Writing Based on Blended Learning</w:t>
          </w:r>
          <w:r w:rsidRPr="0098303B">
            <w:rPr>
              <w:rFonts w:ascii="Times New Roman" w:eastAsia="Times New Roman" w:hAnsi="Times New Roman" w:cs="Times New Roman"/>
            </w:rPr>
            <w:t>. https://doi.org/10.2991/978-2-494069-85-5_42</w:t>
          </w:r>
        </w:p>
        <w:p w14:paraId="0826BAA9"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Oktavia, Y., Zaim, M., Batam, U. P., Padang, U. N., &amp; Padang, U. N. (2021). </w:t>
          </w:r>
          <w:r w:rsidRPr="0098303B">
            <w:rPr>
              <w:rFonts w:ascii="Times New Roman" w:eastAsia="Times New Roman" w:hAnsi="Times New Roman" w:cs="Times New Roman"/>
              <w:i/>
              <w:iCs/>
            </w:rPr>
            <w:t>Blended Learning Integrated Creative Problem Solving in Bahasa Indonesia Learning at University</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w:t>
          </w:r>
          <w:r w:rsidRPr="0098303B">
            <w:rPr>
              <w:rFonts w:ascii="Times New Roman" w:eastAsia="Times New Roman" w:hAnsi="Times New Roman" w:cs="Times New Roman"/>
            </w:rPr>
            <w:t>(1), 331–339. https://proceeding-icolp.fbs.unp.ac.id/index.php/icolp/article/view/58</w:t>
          </w:r>
        </w:p>
        <w:p w14:paraId="50D3A42F"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Persadha, D. A. K. (2016). Studi Kompetensi Kemampuan Menulis Di Kalangan Mahasiswa. </w:t>
          </w:r>
          <w:r w:rsidRPr="0098303B">
            <w:rPr>
              <w:rFonts w:ascii="Times New Roman" w:eastAsia="Times New Roman" w:hAnsi="Times New Roman" w:cs="Times New Roman"/>
              <w:i/>
              <w:iCs/>
            </w:rPr>
            <w:t>Muaddib : Studi Kependidikan Dan Keislaman</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6</w:t>
          </w:r>
          <w:r w:rsidRPr="0098303B">
            <w:rPr>
              <w:rFonts w:ascii="Times New Roman" w:eastAsia="Times New Roman" w:hAnsi="Times New Roman" w:cs="Times New Roman"/>
            </w:rPr>
            <w:t>(1), 1. https://doi.org/10.24269/muaddib.v6n1.2016.1-20</w:t>
          </w:r>
        </w:p>
        <w:p w14:paraId="624E8127"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Pinto-Llorente, A. M., Sánchez-Gómez, M. C., García-Peñalvo, F. J., &amp; Casillas-Martín, S. (2017). Students’ perceptions and attitudes towards asynchronous technological tools in blended-learning training to improve grammatical competence in English as a second language. </w:t>
          </w:r>
          <w:r w:rsidRPr="0098303B">
            <w:rPr>
              <w:rFonts w:ascii="Times New Roman" w:eastAsia="Times New Roman" w:hAnsi="Times New Roman" w:cs="Times New Roman"/>
              <w:i/>
              <w:iCs/>
            </w:rPr>
            <w:t>Computers in Human Behavior</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72</w:t>
          </w:r>
          <w:r w:rsidRPr="0098303B">
            <w:rPr>
              <w:rFonts w:ascii="Times New Roman" w:eastAsia="Times New Roman" w:hAnsi="Times New Roman" w:cs="Times New Roman"/>
            </w:rPr>
            <w:t>, 632–643. https://doi.org/10.1016/j.chb.2016.05.071</w:t>
          </w:r>
        </w:p>
        <w:p w14:paraId="78BDAC73"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Plomp, T. (SLO), &amp; Nieveen, N. (SLO). (2013). Educational Design Research Educational Design Research. </w:t>
          </w:r>
          <w:r w:rsidRPr="0098303B">
            <w:rPr>
              <w:rFonts w:ascii="Times New Roman" w:eastAsia="Times New Roman" w:hAnsi="Times New Roman" w:cs="Times New Roman"/>
              <w:i/>
              <w:iCs/>
            </w:rPr>
            <w:t>Educational Design Research</w:t>
          </w:r>
          <w:r w:rsidRPr="0098303B">
            <w:rPr>
              <w:rFonts w:ascii="Times New Roman" w:eastAsia="Times New Roman" w:hAnsi="Times New Roman" w:cs="Times New Roman"/>
            </w:rPr>
            <w:t>, 1–206. https://doi.org/10.1007/978-1-4614-3185-5_11</w:t>
          </w:r>
        </w:p>
        <w:p w14:paraId="1F8DBE93"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Pollock, N. W. (2021). Referencing in Scientific Writing. </w:t>
          </w:r>
          <w:r w:rsidRPr="0098303B">
            <w:rPr>
              <w:rFonts w:ascii="Times New Roman" w:eastAsia="Times New Roman" w:hAnsi="Times New Roman" w:cs="Times New Roman"/>
              <w:i/>
              <w:iCs/>
            </w:rPr>
            <w:t>Wilderness &amp; Environmental Medicine</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32</w:t>
          </w:r>
          <w:r w:rsidRPr="0098303B">
            <w:rPr>
              <w:rFonts w:ascii="Times New Roman" w:eastAsia="Times New Roman" w:hAnsi="Times New Roman" w:cs="Times New Roman"/>
            </w:rPr>
            <w:t>(3), 269–270. https://doi.org/10.1016/j.wem.2021.06.002</w:t>
          </w:r>
        </w:p>
        <w:p w14:paraId="1BD4DE8D"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Prokhorets, E. K., Plekhanova, M. V., &amp; Scherbinina, N. G. (2015). Instructional Design of Foreign Language Blended Courses. </w:t>
          </w:r>
          <w:r w:rsidRPr="0098303B">
            <w:rPr>
              <w:rFonts w:ascii="Times New Roman" w:eastAsia="Times New Roman" w:hAnsi="Times New Roman" w:cs="Times New Roman"/>
              <w:i/>
              <w:iCs/>
            </w:rPr>
            <w:t>Procedia - Social and Behavioral Sciences</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215</w:t>
          </w:r>
          <w:r w:rsidRPr="0098303B">
            <w:rPr>
              <w:rFonts w:ascii="Times New Roman" w:eastAsia="Times New Roman" w:hAnsi="Times New Roman" w:cs="Times New Roman"/>
            </w:rPr>
            <w:t>(June), 161–169. https://doi.org/10.1016/j.sbspro.2015.11.611</w:t>
          </w:r>
        </w:p>
        <w:p w14:paraId="506A9632"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Qi, Y., &amp; Wang, J. (2020). A Talent Cultivation Model for Improving the Innovation Ability of College Students in Scientific Research. </w:t>
          </w:r>
          <w:r w:rsidRPr="0098303B">
            <w:rPr>
              <w:rFonts w:ascii="Times New Roman" w:eastAsia="Times New Roman" w:hAnsi="Times New Roman" w:cs="Times New Roman"/>
              <w:i/>
              <w:iCs/>
            </w:rPr>
            <w:t>International Journal of Emerging Technologies in Learning (IJET)</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15</w:t>
          </w:r>
          <w:r w:rsidRPr="0098303B">
            <w:rPr>
              <w:rFonts w:ascii="Times New Roman" w:eastAsia="Times New Roman" w:hAnsi="Times New Roman" w:cs="Times New Roman"/>
            </w:rPr>
            <w:t>(18), 151. https://doi.org/10.3991/ijet.v15i18.16745</w:t>
          </w:r>
        </w:p>
        <w:p w14:paraId="2410E73D"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Rubenstein, L. D. V., Callan, G. L., Ridgley, L. M., &amp; Henderson, A. (2019). Students’ strategic planning and strategy use during creative problem solving: The importance of perspective-taking. </w:t>
          </w:r>
          <w:r w:rsidRPr="0098303B">
            <w:rPr>
              <w:rFonts w:ascii="Times New Roman" w:eastAsia="Times New Roman" w:hAnsi="Times New Roman" w:cs="Times New Roman"/>
              <w:i/>
              <w:iCs/>
            </w:rPr>
            <w:t>Thinking Skills and Creativity</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34</w:t>
          </w:r>
          <w:r w:rsidRPr="0098303B">
            <w:rPr>
              <w:rFonts w:ascii="Times New Roman" w:eastAsia="Times New Roman" w:hAnsi="Times New Roman" w:cs="Times New Roman"/>
            </w:rPr>
            <w:t>(December 2018), 100556. https://doi.org/10.1016/j.tsc.2019.02.004</w:t>
          </w:r>
        </w:p>
        <w:p w14:paraId="3783D84A"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lastRenderedPageBreak/>
            <w:t xml:space="preserve">Sakamoto, D., &amp; Tsuda, K. (2019). A Detection Method for Plagiarism Reports of Students. </w:t>
          </w:r>
          <w:r w:rsidRPr="0098303B">
            <w:rPr>
              <w:rFonts w:ascii="Times New Roman" w:eastAsia="Times New Roman" w:hAnsi="Times New Roman" w:cs="Times New Roman"/>
              <w:i/>
              <w:iCs/>
            </w:rPr>
            <w:t>Procedia Computer Science</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159</w:t>
          </w:r>
          <w:r w:rsidRPr="0098303B">
            <w:rPr>
              <w:rFonts w:ascii="Times New Roman" w:eastAsia="Times New Roman" w:hAnsi="Times New Roman" w:cs="Times New Roman"/>
            </w:rPr>
            <w:t>, 1329–1338. https://doi.org/10.1016/j.procs.2019.09.303</w:t>
          </w:r>
        </w:p>
        <w:p w14:paraId="580D7383"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Suartama, I. K., Setyosari, P., Sulthoni, S., &amp; Ulfa, S. (2019). Development of an Instructional Design Model for Mobile Blended Learning in Higher Education. </w:t>
          </w:r>
          <w:r w:rsidRPr="0098303B">
            <w:rPr>
              <w:rFonts w:ascii="Times New Roman" w:eastAsia="Times New Roman" w:hAnsi="Times New Roman" w:cs="Times New Roman"/>
              <w:i/>
              <w:iCs/>
            </w:rPr>
            <w:t>International Journal of Emerging Technologies in Learning (IJET)</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14</w:t>
          </w:r>
          <w:r w:rsidRPr="0098303B">
            <w:rPr>
              <w:rFonts w:ascii="Times New Roman" w:eastAsia="Times New Roman" w:hAnsi="Times New Roman" w:cs="Times New Roman"/>
            </w:rPr>
            <w:t>(16), 4. https://doi.org/10.3991/ijet.v14i16.10633</w:t>
          </w:r>
        </w:p>
        <w:p w14:paraId="17154042"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Sun, H., &amp; Linton, J. D. (2014). Structuring papers for success: Making your paper more like a high impact publication than a desk reject. </w:t>
          </w:r>
          <w:r w:rsidRPr="0098303B">
            <w:rPr>
              <w:rFonts w:ascii="Times New Roman" w:eastAsia="Times New Roman" w:hAnsi="Times New Roman" w:cs="Times New Roman"/>
              <w:i/>
              <w:iCs/>
            </w:rPr>
            <w:t>Technovation</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34</w:t>
          </w:r>
          <w:r w:rsidRPr="0098303B">
            <w:rPr>
              <w:rFonts w:ascii="Times New Roman" w:eastAsia="Times New Roman" w:hAnsi="Times New Roman" w:cs="Times New Roman"/>
            </w:rPr>
            <w:t>(10), 571–573. https://doi.org/10.1016/j.technovation.2014.07.008</w:t>
          </w:r>
        </w:p>
        <w:p w14:paraId="254EEB63"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Thang, S. M., Wong, F. F., &amp; Noor, N. M. (2012). </w:t>
          </w:r>
          <w:r w:rsidRPr="0098303B">
            <w:rPr>
              <w:rFonts w:ascii="Times New Roman" w:eastAsia="Times New Roman" w:hAnsi="Times New Roman" w:cs="Times New Roman"/>
              <w:i/>
              <w:iCs/>
            </w:rPr>
            <w:t>International Journal of Pedagogies Using a blended approach to teach English for academic purposes : Malaysian students ’ perceptions of redesigned course materials</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July 2015</w:t>
          </w:r>
          <w:r w:rsidRPr="0098303B">
            <w:rPr>
              <w:rFonts w:ascii="Times New Roman" w:eastAsia="Times New Roman" w:hAnsi="Times New Roman" w:cs="Times New Roman"/>
            </w:rPr>
            <w:t>. https://doi.org/10.5172/ijpl.2012.7.2.142</w:t>
          </w:r>
        </w:p>
        <w:p w14:paraId="5FA8EC69"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Tomlinson, Brian, dan C. W. (2015). Blended Learning in English Language Teaching: Course Design and Implementation BrianTomlinson and ClaireWhittaker (Eds.). London, England: British Council, 2013. Pp. 252. </w:t>
          </w:r>
          <w:r w:rsidRPr="0098303B">
            <w:rPr>
              <w:rFonts w:ascii="Times New Roman" w:eastAsia="Times New Roman" w:hAnsi="Times New Roman" w:cs="Times New Roman"/>
              <w:i/>
              <w:iCs/>
            </w:rPr>
            <w:t>TESOL Quarterly</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49</w:t>
          </w:r>
          <w:r w:rsidRPr="0098303B">
            <w:rPr>
              <w:rFonts w:ascii="Times New Roman" w:eastAsia="Times New Roman" w:hAnsi="Times New Roman" w:cs="Times New Roman"/>
            </w:rPr>
            <w:t>(1), 210–212. https://doi.org/10.1002/tesq.215</w:t>
          </w:r>
        </w:p>
        <w:p w14:paraId="6E8261DE"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Tresnawati, D., Syaichu R, A., &amp; Kuspriyanto. (2012). Plagiarism Detection System Design for Programming Assignment in Virtual Classroom based on Moodle. </w:t>
          </w:r>
          <w:r w:rsidRPr="0098303B">
            <w:rPr>
              <w:rFonts w:ascii="Times New Roman" w:eastAsia="Times New Roman" w:hAnsi="Times New Roman" w:cs="Times New Roman"/>
              <w:i/>
              <w:iCs/>
            </w:rPr>
            <w:t>Procedia - Social and Behavioral Sciences</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67</w:t>
          </w:r>
          <w:r w:rsidRPr="0098303B">
            <w:rPr>
              <w:rFonts w:ascii="Times New Roman" w:eastAsia="Times New Roman" w:hAnsi="Times New Roman" w:cs="Times New Roman"/>
            </w:rPr>
            <w:t>, 114–122. https://doi.org/10.1016/j.sbspro.2012.11.312</w:t>
          </w:r>
        </w:p>
        <w:p w14:paraId="1AF166CE"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Tuncay, N., &amp; Uzunboylu, H. (2012). English Language Teachers’ Success in Blended and Online e-Learning. </w:t>
          </w:r>
          <w:r w:rsidRPr="0098303B">
            <w:rPr>
              <w:rFonts w:ascii="Times New Roman" w:eastAsia="Times New Roman" w:hAnsi="Times New Roman" w:cs="Times New Roman"/>
              <w:i/>
              <w:iCs/>
            </w:rPr>
            <w:t>Procedia - Social and Behavioral Sciences</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47</w:t>
          </w:r>
          <w:r w:rsidRPr="0098303B">
            <w:rPr>
              <w:rFonts w:ascii="Times New Roman" w:eastAsia="Times New Roman" w:hAnsi="Times New Roman" w:cs="Times New Roman"/>
            </w:rPr>
            <w:t>, 131–137. https://doi.org/10.1016/j.sbspro.2012.06.626</w:t>
          </w:r>
        </w:p>
        <w:p w14:paraId="3A01A8B4"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Widyartono, D. (2014). Model Perangkat Pembelajaran Menyunting Makalah Ilmiah Berbasis Blended Learning. </w:t>
          </w:r>
          <w:r w:rsidRPr="0098303B">
            <w:rPr>
              <w:rFonts w:ascii="Times New Roman" w:eastAsia="Times New Roman" w:hAnsi="Times New Roman" w:cs="Times New Roman"/>
              <w:i/>
              <w:iCs/>
            </w:rPr>
            <w:t>Conference: Seminar Tahunan Linguistik Tingkat Internasional: Keragaman Budaya Dalam Bingkai Keragaman Bahasa</w:t>
          </w:r>
          <w:r w:rsidRPr="0098303B">
            <w:rPr>
              <w:rFonts w:ascii="Times New Roman" w:eastAsia="Times New Roman" w:hAnsi="Times New Roman" w:cs="Times New Roman"/>
            </w:rPr>
            <w:t>.</w:t>
          </w:r>
        </w:p>
        <w:p w14:paraId="6CB1E03F" w14:textId="77777777" w:rsidR="006757CE" w:rsidRPr="0098303B" w:rsidRDefault="006757CE" w:rsidP="006757CE">
          <w:pPr>
            <w:autoSpaceDE w:val="0"/>
            <w:autoSpaceDN w:val="0"/>
            <w:spacing w:after="0" w:line="240" w:lineRule="auto"/>
            <w:ind w:hanging="480"/>
            <w:jc w:val="both"/>
            <w:rPr>
              <w:rFonts w:ascii="Times New Roman" w:eastAsia="Times New Roman" w:hAnsi="Times New Roman" w:cs="Times New Roman"/>
            </w:rPr>
          </w:pPr>
          <w:r w:rsidRPr="0098303B">
            <w:rPr>
              <w:rFonts w:ascii="Times New Roman" w:eastAsia="Times New Roman" w:hAnsi="Times New Roman" w:cs="Times New Roman"/>
            </w:rPr>
            <w:t xml:space="preserve">Yan, H. (2022). Blended System for Data-Driven Learning of English for Specific Purposes. </w:t>
          </w:r>
          <w:r w:rsidRPr="0098303B">
            <w:rPr>
              <w:rFonts w:ascii="Times New Roman" w:eastAsia="Times New Roman" w:hAnsi="Times New Roman" w:cs="Times New Roman"/>
              <w:i/>
              <w:iCs/>
            </w:rPr>
            <w:t>International Journal of Emerging Technologies in Learning (IJET)</w:t>
          </w:r>
          <w:r w:rsidRPr="0098303B">
            <w:rPr>
              <w:rFonts w:ascii="Times New Roman" w:eastAsia="Times New Roman" w:hAnsi="Times New Roman" w:cs="Times New Roman"/>
            </w:rPr>
            <w:t xml:space="preserve">, </w:t>
          </w:r>
          <w:r w:rsidRPr="0098303B">
            <w:rPr>
              <w:rFonts w:ascii="Times New Roman" w:eastAsia="Times New Roman" w:hAnsi="Times New Roman" w:cs="Times New Roman"/>
              <w:i/>
              <w:iCs/>
            </w:rPr>
            <w:t>17</w:t>
          </w:r>
          <w:r w:rsidRPr="0098303B">
            <w:rPr>
              <w:rFonts w:ascii="Times New Roman" w:eastAsia="Times New Roman" w:hAnsi="Times New Roman" w:cs="Times New Roman"/>
            </w:rPr>
            <w:t>(12), 121–134. https://doi.org/10.3991/ijet.v17i12.29653</w:t>
          </w:r>
        </w:p>
        <w:p w14:paraId="4AC6DAE2" w14:textId="7EF4CF70" w:rsidR="00DF12B5" w:rsidRPr="00B7236C" w:rsidRDefault="006757CE" w:rsidP="006757CE">
          <w:pPr>
            <w:spacing w:after="0" w:line="240" w:lineRule="auto"/>
            <w:jc w:val="center"/>
            <w:rPr>
              <w:rFonts w:ascii="Times New Roman" w:hAnsi="Times New Roman"/>
              <w:sz w:val="24"/>
              <w:szCs w:val="24"/>
            </w:rPr>
          </w:pPr>
          <w:r w:rsidRPr="0098303B">
            <w:rPr>
              <w:rFonts w:ascii="Times New Roman" w:eastAsia="Times New Roman" w:hAnsi="Times New Roman" w:cs="Times New Roman"/>
            </w:rPr>
            <w:t> </w:t>
          </w:r>
        </w:p>
      </w:sdtContent>
    </w:sdt>
    <w:sectPr w:rsidR="00DF12B5" w:rsidRPr="00B7236C" w:rsidSect="006757CE">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851" w:gutter="0"/>
      <w:pgBorders>
        <w:top w:val="single" w:sz="12" w:space="1" w:color="auto"/>
        <w:bottom w:val="single" w:sz="12" w:space="1" w:color="auto"/>
      </w:pgBorders>
      <w:pgNumType w:start="7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59DA" w14:textId="77777777" w:rsidR="00DD41B5" w:rsidRDefault="00DD41B5">
      <w:pPr>
        <w:spacing w:after="0" w:line="240" w:lineRule="auto"/>
      </w:pPr>
      <w:r>
        <w:separator/>
      </w:r>
    </w:p>
  </w:endnote>
  <w:endnote w:type="continuationSeparator" w:id="0">
    <w:p w14:paraId="4EE955C1" w14:textId="77777777" w:rsidR="00DD41B5" w:rsidRDefault="00DD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UnicodeMS">
    <w:altName w:val="MS Mincho"/>
    <w:panose1 w:val="00000000000000000000"/>
    <w:charset w:val="80"/>
    <w:family w:val="auto"/>
    <w:notTrueType/>
    <w:pitch w:val="default"/>
    <w:sig w:usb0="00000007" w:usb1="08070000" w:usb2="00000010" w:usb3="00000000" w:csb0="0002000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B40A" w14:textId="3C338458" w:rsidR="00FB0DE9" w:rsidRPr="00E75994" w:rsidRDefault="007150B8" w:rsidP="00CD1C8B">
    <w:pPr>
      <w:pStyle w:val="Footer"/>
      <w:tabs>
        <w:tab w:val="clear" w:pos="9360"/>
        <w:tab w:val="right" w:pos="9072"/>
      </w:tabs>
      <w:jc w:val="center"/>
      <w:rPr>
        <w:rFonts w:ascii="Times New Roman" w:hAnsi="Times New Roman" w:cs="Times New Roman"/>
      </w:rPr>
    </w:pPr>
    <w:r>
      <w:rPr>
        <w:rFonts w:cs="Calibri"/>
        <w:sz w:val="20"/>
        <w:szCs w:val="20"/>
      </w:rPr>
      <w:t xml:space="preserve">                                                                                                                                              </w:t>
    </w:r>
    <w:r w:rsidRPr="00E75994">
      <w:rPr>
        <w:rFonts w:ascii="Times New Roman" w:hAnsi="Times New Roman" w:cs="Times New Roman"/>
        <w:sz w:val="20"/>
        <w:szCs w:val="20"/>
      </w:rPr>
      <w:t>(</w:t>
    </w:r>
    <w:r w:rsidR="006757CE">
      <w:rPr>
        <w:rFonts w:ascii="Times New Roman" w:hAnsi="Times New Roman" w:cs="Times New Roman"/>
        <w:sz w:val="20"/>
        <w:szCs w:val="20"/>
        <w:lang w:val="en-US"/>
      </w:rPr>
      <w:t>Need Analysis of the Model</w:t>
    </w:r>
    <w:r w:rsidRPr="00E75994">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2B94" w14:textId="77777777" w:rsidR="00FB0DE9" w:rsidRPr="00FB0DE9" w:rsidRDefault="007150B8" w:rsidP="00FB0DE9">
    <w:pPr>
      <w:spacing w:after="0" w:line="240" w:lineRule="auto"/>
    </w:pPr>
    <w:proofErr w:type="spellStart"/>
    <w:r w:rsidRPr="00D068E1">
      <w:rPr>
        <w:rFonts w:ascii="Bookman Old Style" w:hAnsi="Bookman Old Style" w:cs="Times New Roman"/>
        <w:b/>
        <w:sz w:val="20"/>
        <w:szCs w:val="20"/>
        <w:lang w:val="en-ID"/>
      </w:rPr>
      <w:t>SayaJoLP</w:t>
    </w:r>
    <w:proofErr w:type="spellEnd"/>
    <w:r w:rsidR="00604C7F">
      <w:rPr>
        <w:rFonts w:ascii="Times New Roman" w:hAnsi="Times New Roman" w:cs="Times New Roman"/>
        <w:b/>
        <w:sz w:val="20"/>
        <w:szCs w:val="20"/>
        <w:lang w:val="en-ID"/>
      </w:rPr>
      <w:t xml:space="preserve"> </w:t>
    </w:r>
    <w:r w:rsidRPr="00495B68">
      <w:rPr>
        <w:rFonts w:ascii="Times New Roman" w:hAnsi="Times New Roman" w:cs="Times New Roman"/>
        <w:sz w:val="20"/>
        <w:szCs w:val="20"/>
      </w:rPr>
      <w:t xml:space="preserve">Jurnal Akses Terbuka: </w:t>
    </w:r>
    <w:r w:rsidRPr="00495B68">
      <w:rPr>
        <w:rFonts w:ascii="Times New Roman" w:hAnsi="Times New Roman" w:cs="Times New Roman"/>
        <w:sz w:val="20"/>
        <w:szCs w:val="20"/>
        <w:lang w:val="en-ID"/>
      </w:rPr>
      <w:t>http://ijolp.ppj.unp.ac.id/index.php/ijolp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FC77" w14:textId="52C37AB9" w:rsidR="00564BD3" w:rsidRPr="00412C8A" w:rsidRDefault="006757CE" w:rsidP="00564BD3">
    <w:pPr>
      <w:pStyle w:val="Footer"/>
      <w:jc w:val="center"/>
      <w:rPr>
        <w:lang w:val="en-ID"/>
      </w:rPr>
    </w:pPr>
    <w:r>
      <w:rPr>
        <w:lang w:val="en-ID"/>
      </w:rPr>
      <w:t>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3359" w14:textId="77777777" w:rsidR="00DD41B5" w:rsidRDefault="00DD41B5">
      <w:pPr>
        <w:spacing w:after="0" w:line="240" w:lineRule="auto"/>
      </w:pPr>
      <w:r>
        <w:separator/>
      </w:r>
    </w:p>
  </w:footnote>
  <w:footnote w:type="continuationSeparator" w:id="0">
    <w:p w14:paraId="4F6F811B" w14:textId="77777777" w:rsidR="00DD41B5" w:rsidRDefault="00DD4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334225"/>
      <w:docPartObj>
        <w:docPartGallery w:val="Page Numbers (Top of Page)"/>
        <w:docPartUnique/>
      </w:docPartObj>
    </w:sdtPr>
    <w:sdtEndPr>
      <w:rPr>
        <w:noProof/>
        <w:sz w:val="22"/>
        <w:szCs w:val="22"/>
      </w:rPr>
    </w:sdtEndPr>
    <w:sdtContent>
      <w:p w14:paraId="74143EA4" w14:textId="60EFF848" w:rsidR="00CB7502" w:rsidRDefault="007150B8" w:rsidP="00CB7502">
        <w:pPr>
          <w:pStyle w:val="Header"/>
          <w:tabs>
            <w:tab w:val="clear" w:pos="9360"/>
            <w:tab w:val="right" w:pos="9072"/>
          </w:tabs>
        </w:pPr>
        <w:proofErr w:type="spellStart"/>
        <w:r w:rsidRPr="002D5E1C">
          <w:rPr>
            <w:rFonts w:ascii="Bookman Old Style" w:hAnsi="Bookman Old Style" w:cs="Times New Roman"/>
            <w:b/>
            <w:sz w:val="20"/>
            <w:szCs w:val="20"/>
            <w:lang w:val="en-ID"/>
          </w:rPr>
          <w:t>Jurnal</w:t>
        </w:r>
        <w:proofErr w:type="spellEnd"/>
        <w:r w:rsidRPr="002D5E1C">
          <w:rPr>
            <w:rFonts w:ascii="Bookman Old Style" w:hAnsi="Bookman Old Style" w:cs="Times New Roman"/>
            <w:b/>
            <w:sz w:val="20"/>
            <w:szCs w:val="20"/>
            <w:lang w:val="en-ID"/>
          </w:rPr>
          <w:t xml:space="preserve"> </w:t>
        </w:r>
        <w:proofErr w:type="spellStart"/>
        <w:r w:rsidRPr="002D5E1C">
          <w:rPr>
            <w:rFonts w:ascii="Bookman Old Style" w:hAnsi="Bookman Old Style" w:cs="Times New Roman"/>
            <w:b/>
            <w:sz w:val="20"/>
            <w:szCs w:val="20"/>
            <w:lang w:val="en-ID"/>
          </w:rPr>
          <w:t>IJoLP</w:t>
        </w:r>
        <w:proofErr w:type="spellEnd"/>
        <w:r w:rsidRPr="002D5E1C">
          <w:rPr>
            <w:rFonts w:ascii="Bookman Old Style" w:hAnsi="Bookman Old Style" w:cs="Times New Roman"/>
            <w:b/>
            <w:sz w:val="20"/>
            <w:szCs w:val="20"/>
            <w:lang w:val="en-ID"/>
          </w:rPr>
          <w:t xml:space="preserve"> </w:t>
        </w:r>
        <w:r w:rsidRPr="00E75994">
          <w:rPr>
            <w:rFonts w:ascii="Times New Roman" w:hAnsi="Times New Roman" w:cs="Times New Roman"/>
            <w:b/>
            <w:sz w:val="20"/>
            <w:szCs w:val="20"/>
            <w:lang w:val="en-ID"/>
          </w:rPr>
          <w:tab/>
        </w:r>
        <w:r w:rsidR="003E6C32" w:rsidRPr="00E75994">
          <w:rPr>
            <w:rFonts w:ascii="Times New Roman" w:hAnsi="Times New Roman" w:cs="Times New Roman"/>
            <w:b/>
            <w:sz w:val="20"/>
            <w:szCs w:val="20"/>
            <w:lang w:val="en-ID"/>
          </w:rPr>
          <w:t xml:space="preserve">E- </w:t>
        </w:r>
        <w:r w:rsidR="00FB0057">
          <w:rPr>
            <w:rFonts w:ascii="Times New Roman" w:hAnsi="Times New Roman" w:cs="Times New Roman"/>
            <w:b/>
            <w:sz w:val="20"/>
            <w:szCs w:val="20"/>
          </w:rPr>
          <w:t xml:space="preserve">ISSN </w:t>
        </w:r>
        <w:r w:rsidRPr="00E75994">
          <w:rPr>
            <w:rFonts w:ascii="Times New Roman" w:hAnsi="Times New Roman" w:cs="Times New Roman"/>
            <w:b/>
            <w:sz w:val="20"/>
            <w:szCs w:val="20"/>
          </w:rPr>
          <w:t>2777-1229, P-ISSN 2797-1783</w:t>
        </w:r>
        <w:r w:rsidRPr="00E75994">
          <w:rPr>
            <w:rFonts w:ascii="Times New Roman" w:hAnsi="Times New Roman" w:cs="Times New Roman"/>
            <w:b/>
            <w:sz w:val="20"/>
            <w:szCs w:val="20"/>
          </w:rPr>
          <w:tab/>
        </w:r>
        <w:r>
          <w:t xml:space="preserve"> </w:t>
        </w:r>
        <w:r w:rsidR="00711095">
          <w:fldChar w:fldCharType="begin"/>
        </w:r>
        <w:r>
          <w:instrText xml:space="preserve"> PAGE   \* MERGEFORMAT </w:instrText>
        </w:r>
        <w:r w:rsidR="00711095">
          <w:fldChar w:fldCharType="separate"/>
        </w:r>
        <w:r w:rsidR="00FB0057">
          <w:rPr>
            <w:noProof/>
          </w:rPr>
          <w:t>2</w:t>
        </w:r>
        <w:r w:rsidR="00711095">
          <w:rPr>
            <w:noProof/>
          </w:rPr>
          <w:fldChar w:fldCharType="end"/>
        </w:r>
      </w:p>
    </w:sdtContent>
  </w:sdt>
  <w:p w14:paraId="47B403C0" w14:textId="77777777" w:rsidR="00FB0DE9" w:rsidRDefault="007150B8" w:rsidP="00FB0DE9">
    <w:pPr>
      <w:pStyle w:val="Header"/>
      <w:tabs>
        <w:tab w:val="clear" w:pos="9360"/>
        <w:tab w:val="right" w:pos="9072"/>
      </w:tabs>
    </w:pPr>
    <w:r>
      <w:t>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913"/>
      <w:docPartObj>
        <w:docPartGallery w:val="Page Numbers (Top of Page)"/>
        <w:docPartUnique/>
      </w:docPartObj>
    </w:sdtPr>
    <w:sdtEndPr/>
    <w:sdtContent>
      <w:p w14:paraId="18A2B6EC" w14:textId="6A534D27" w:rsidR="007558B1" w:rsidRDefault="0001596F" w:rsidP="007558B1">
        <w:pPr>
          <w:pStyle w:val="Header"/>
          <w:tabs>
            <w:tab w:val="clear" w:pos="9360"/>
            <w:tab w:val="right" w:pos="9072"/>
          </w:tabs>
        </w:pPr>
        <w:r>
          <w:fldChar w:fldCharType="begin"/>
        </w:r>
        <w:r>
          <w:instrText xml:space="preserve"> PAGE   \* MERGEFORMAT </w:instrText>
        </w:r>
        <w:r>
          <w:fldChar w:fldCharType="separate"/>
        </w:r>
        <w:r w:rsidR="00FB0057">
          <w:rPr>
            <w:noProof/>
          </w:rPr>
          <w:t xml:space="preserve">3 </w:t>
        </w:r>
        <w:r>
          <w:rPr>
            <w:noProof/>
          </w:rPr>
          <w:fldChar w:fldCharType="end"/>
        </w:r>
        <w:r w:rsidR="007558B1">
          <w:tab/>
        </w:r>
        <w:r w:rsidR="007558B1">
          <w:tab/>
        </w:r>
        <w:proofErr w:type="spellStart"/>
        <w:r w:rsidR="006757CE">
          <w:rPr>
            <w:rFonts w:ascii="Times New Roman" w:hAnsi="Times New Roman" w:cs="Times New Roman"/>
            <w:color w:val="000000"/>
            <w:sz w:val="20"/>
            <w:szCs w:val="20"/>
            <w:lang w:val="en-US"/>
          </w:rPr>
          <w:t>Yunisa</w:t>
        </w:r>
        <w:proofErr w:type="spellEnd"/>
        <w:r w:rsidR="006757CE">
          <w:rPr>
            <w:rFonts w:ascii="Times New Roman" w:hAnsi="Times New Roman" w:cs="Times New Roman"/>
            <w:color w:val="000000"/>
            <w:sz w:val="20"/>
            <w:szCs w:val="20"/>
            <w:lang w:val="en-US"/>
          </w:rPr>
          <w:t xml:space="preserve"> </w:t>
        </w:r>
        <w:proofErr w:type="spellStart"/>
        <w:r w:rsidR="006757CE">
          <w:rPr>
            <w:rFonts w:ascii="Times New Roman" w:hAnsi="Times New Roman" w:cs="Times New Roman"/>
            <w:color w:val="000000"/>
            <w:sz w:val="20"/>
            <w:szCs w:val="20"/>
            <w:lang w:val="en-US"/>
          </w:rPr>
          <w:t>Oktavia</w:t>
        </w:r>
        <w:proofErr w:type="spellEnd"/>
        <w:r w:rsidR="007558B1" w:rsidRPr="00E75994">
          <w:rPr>
            <w:rFonts w:ascii="Times New Roman" w:hAnsi="Times New Roman" w:cs="Times New Roman"/>
            <w:color w:val="000000"/>
            <w:sz w:val="20"/>
            <w:szCs w:val="20"/>
          </w:rPr>
          <w:t xml:space="preserve">, </w:t>
        </w:r>
        <w:proofErr w:type="spellStart"/>
        <w:r w:rsidR="006757CE">
          <w:rPr>
            <w:rFonts w:ascii="Times New Roman" w:hAnsi="Times New Roman" w:cs="Times New Roman"/>
            <w:color w:val="000000"/>
            <w:sz w:val="20"/>
            <w:szCs w:val="20"/>
            <w:lang w:val="en-US"/>
          </w:rPr>
          <w:t>Atmazaki</w:t>
        </w:r>
        <w:proofErr w:type="spellEnd"/>
      </w:p>
    </w:sdtContent>
  </w:sdt>
  <w:p w14:paraId="35504AC9" w14:textId="77777777" w:rsidR="00412C8A" w:rsidRDefault="00412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ABF5" w14:textId="77777777" w:rsidR="006757CE" w:rsidRPr="00D068E1" w:rsidRDefault="006757CE" w:rsidP="006757CE">
    <w:pPr>
      <w:pStyle w:val="Footer"/>
      <w:rPr>
        <w:rFonts w:ascii="Bookman Old Style" w:hAnsi="Bookman Old Style" w:cstheme="minorHAnsi"/>
        <w:b/>
      </w:rPr>
    </w:pPr>
    <w:r w:rsidRPr="00D068E1">
      <w:rPr>
        <w:rFonts w:ascii="Bookman Old Style" w:hAnsi="Bookman Old Style" w:cstheme="minorHAnsi"/>
        <w:b/>
        <w:lang w:val="en-ID"/>
      </w:rPr>
      <w:t>International Journal of Language Pedagogy</w:t>
    </w:r>
    <w:r w:rsidRPr="00D068E1">
      <w:rPr>
        <w:rFonts w:ascii="Bookman Old Style" w:hAnsi="Bookman Old Style" w:cstheme="minorHAnsi"/>
        <w:b/>
      </w:rPr>
      <w:t xml:space="preserve"> </w:t>
    </w:r>
  </w:p>
  <w:p w14:paraId="6AB3AD25" w14:textId="77777777" w:rsidR="006757CE" w:rsidRPr="00D068E1" w:rsidRDefault="006757CE" w:rsidP="006757CE">
    <w:pPr>
      <w:pStyle w:val="Footer"/>
      <w:rPr>
        <w:rFonts w:ascii="Times New Roman" w:hAnsi="Times New Roman" w:cs="Times New Roman"/>
        <w:sz w:val="20"/>
        <w:szCs w:val="20"/>
      </w:rPr>
    </w:pPr>
    <w:r w:rsidRPr="00D068E1">
      <w:rPr>
        <w:rFonts w:ascii="Times New Roman" w:hAnsi="Times New Roman" w:cs="Times New Roman"/>
        <w:sz w:val="20"/>
        <w:szCs w:val="20"/>
      </w:rPr>
      <w:t xml:space="preserve">Vol. </w:t>
    </w:r>
    <w:r>
      <w:rPr>
        <w:rFonts w:ascii="Times New Roman" w:hAnsi="Times New Roman" w:cs="Times New Roman"/>
        <w:sz w:val="20"/>
        <w:szCs w:val="20"/>
      </w:rPr>
      <w:t>4</w:t>
    </w:r>
    <w:r w:rsidRPr="00D068E1">
      <w:rPr>
        <w:rFonts w:ascii="Times New Roman" w:hAnsi="Times New Roman" w:cs="Times New Roman"/>
        <w:sz w:val="20"/>
        <w:szCs w:val="20"/>
      </w:rPr>
      <w:t xml:space="preserve">, No. </w:t>
    </w:r>
    <w:r>
      <w:rPr>
        <w:rFonts w:ascii="Times New Roman" w:hAnsi="Times New Roman" w:cs="Times New Roman"/>
        <w:sz w:val="20"/>
        <w:szCs w:val="20"/>
      </w:rPr>
      <w:t>1</w:t>
    </w:r>
    <w:r w:rsidRPr="00D068E1">
      <w:rPr>
        <w:rFonts w:ascii="Times New Roman" w:hAnsi="Times New Roman" w:cs="Times New Roman"/>
        <w:sz w:val="20"/>
        <w:szCs w:val="20"/>
      </w:rPr>
      <w:t xml:space="preserve">, pp </w:t>
    </w:r>
    <w:r>
      <w:rPr>
        <w:rFonts w:ascii="Times New Roman" w:hAnsi="Times New Roman" w:cs="Times New Roman"/>
        <w:sz w:val="20"/>
        <w:szCs w:val="20"/>
      </w:rPr>
      <w:t>73</w:t>
    </w:r>
    <w:r w:rsidRPr="00D068E1">
      <w:rPr>
        <w:rFonts w:ascii="Times New Roman" w:hAnsi="Times New Roman" w:cs="Times New Roman"/>
        <w:sz w:val="20"/>
        <w:szCs w:val="20"/>
      </w:rPr>
      <w:t>-</w:t>
    </w:r>
    <w:r>
      <w:rPr>
        <w:rFonts w:ascii="Times New Roman" w:hAnsi="Times New Roman" w:cs="Times New Roman"/>
        <w:sz w:val="20"/>
        <w:szCs w:val="20"/>
      </w:rPr>
      <w:t>81</w:t>
    </w:r>
    <w:r w:rsidRPr="00D068E1">
      <w:rPr>
        <w:rFonts w:ascii="Times New Roman" w:hAnsi="Times New Roman" w:cs="Times New Roman"/>
        <w:sz w:val="20"/>
        <w:szCs w:val="20"/>
      </w:rPr>
      <w:t xml:space="preserve">, </w:t>
    </w:r>
    <w:r>
      <w:rPr>
        <w:rFonts w:ascii="Times New Roman" w:hAnsi="Times New Roman" w:cs="Times New Roman"/>
        <w:sz w:val="20"/>
        <w:szCs w:val="20"/>
      </w:rPr>
      <w:t>November 2024</w:t>
    </w:r>
  </w:p>
  <w:p w14:paraId="0A0647CD" w14:textId="77777777" w:rsidR="006757CE" w:rsidRPr="00D068E1" w:rsidRDefault="006757CE" w:rsidP="006757CE">
    <w:pPr>
      <w:pStyle w:val="Footer"/>
      <w:rPr>
        <w:rFonts w:ascii="Times New Roman" w:hAnsi="Times New Roman" w:cs="Times New Roman"/>
        <w:sz w:val="20"/>
        <w:szCs w:val="20"/>
      </w:rPr>
    </w:pPr>
    <w:r>
      <w:rPr>
        <w:rFonts w:ascii="Times New Roman" w:hAnsi="Times New Roman" w:cs="Times New Roman"/>
        <w:sz w:val="20"/>
        <w:szCs w:val="20"/>
      </w:rPr>
      <w:t>E-</w:t>
    </w:r>
    <w:r w:rsidRPr="00D068E1">
      <w:rPr>
        <w:rFonts w:ascii="Times New Roman" w:hAnsi="Times New Roman" w:cs="Times New Roman"/>
        <w:sz w:val="20"/>
        <w:szCs w:val="20"/>
      </w:rPr>
      <w:t>ISSN</w:t>
    </w:r>
    <w:r>
      <w:rPr>
        <w:rFonts w:ascii="Times New Roman" w:hAnsi="Times New Roman" w:cs="Times New Roman"/>
        <w:sz w:val="20"/>
        <w:szCs w:val="20"/>
      </w:rPr>
      <w:t xml:space="preserve"> 2777-1229, P-ISSN 2797-1783</w:t>
    </w:r>
  </w:p>
  <w:p w14:paraId="12865D6E" w14:textId="2DFD3168" w:rsidR="00FB0DE9" w:rsidRDefault="006757CE" w:rsidP="006757CE">
    <w:pPr>
      <w:pStyle w:val="Header"/>
      <w:tabs>
        <w:tab w:val="left" w:pos="1942"/>
        <w:tab w:val="left" w:pos="4273"/>
      </w:tabs>
      <w:ind w:left="-142" w:firstLine="142"/>
      <w:rPr>
        <w:rFonts w:ascii="Times New Roman" w:hAnsi="Times New Roman" w:cs="Times New Roman"/>
        <w:i/>
        <w:sz w:val="20"/>
        <w:szCs w:val="20"/>
      </w:rPr>
    </w:pPr>
    <w:r w:rsidRPr="00D068E1">
      <w:rPr>
        <w:rFonts w:ascii="Times New Roman" w:hAnsi="Times New Roman" w:cs="Times New Roman"/>
        <w:sz w:val="20"/>
        <w:szCs w:val="20"/>
      </w:rPr>
      <w:t xml:space="preserve">DOI: </w:t>
    </w:r>
    <w:hyperlink r:id="rId1" w:history="1">
      <w:r w:rsidRPr="006F5879">
        <w:rPr>
          <w:rStyle w:val="Hyperlink"/>
          <w:rFonts w:ascii="Times New Roman" w:hAnsi="Times New Roman" w:cs="Times New Roman"/>
          <w:sz w:val="20"/>
          <w:szCs w:val="20"/>
        </w:rPr>
        <w:t>https://doi.org/10.24036//ijolp.v4i2.78</w:t>
      </w:r>
    </w:hyperlink>
    <w:r w:rsidR="007150B8" w:rsidRPr="00FA70A6">
      <w:rPr>
        <w:rFonts w:ascii="Times New Roman" w:hAnsi="Times New Roman" w:cs="Times New Roman"/>
        <w:i/>
        <w:sz w:val="20"/>
        <w:szCs w:val="20"/>
      </w:rPr>
      <w:tab/>
    </w:r>
    <w:r w:rsidR="007150B8" w:rsidRPr="00FA70A6">
      <w:rPr>
        <w:rFonts w:ascii="Times New Roman" w:hAnsi="Times New Roman" w:cs="Times New Roman"/>
        <w:i/>
        <w:sz w:val="20"/>
        <w:szCs w:val="20"/>
      </w:rPr>
      <w:tab/>
    </w:r>
  </w:p>
  <w:p w14:paraId="47BB0A7F" w14:textId="77777777" w:rsidR="00564BD3" w:rsidRPr="00FA70A6" w:rsidRDefault="00564BD3" w:rsidP="00FB0DE9">
    <w:pPr>
      <w:pStyle w:val="Header"/>
      <w:tabs>
        <w:tab w:val="left" w:pos="1942"/>
        <w:tab w:val="left" w:pos="4273"/>
      </w:tabs>
      <w:ind w:left="-142" w:firstLine="142"/>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0FAB67E"/>
    <w:lvl w:ilvl="0">
      <w:start w:val="1"/>
      <w:numFmt w:val="decimal"/>
      <w:lvlText w:val="%1."/>
      <w:lvlJc w:val="right"/>
      <w:pPr>
        <w:tabs>
          <w:tab w:val="num" w:pos="180"/>
        </w:tabs>
        <w:ind w:left="180" w:hanging="180"/>
      </w:pPr>
      <w:rPr>
        <w:rFonts w:cs="Times New Roman" w:hint="default"/>
        <w:b w:val="0"/>
        <w:bCs w:val="0"/>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E20449BA"/>
    <w:lvl w:ilvl="0">
      <w:start w:val="1"/>
      <w:numFmt w:val="decimal"/>
      <w:lvlText w:val="%1."/>
      <w:lvlJc w:val="left"/>
      <w:pPr>
        <w:tabs>
          <w:tab w:val="num" w:pos="360"/>
        </w:tabs>
        <w:ind w:left="720" w:hanging="360"/>
      </w:pPr>
      <w:rPr>
        <w:rFonts w:cs="Times New Roman"/>
        <w:b w:val="0"/>
        <w:bCs w:val="0"/>
        <w:i w:val="0"/>
        <w:iCs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15:restartNumberingAfterBreak="0">
    <w:nsid w:val="00000004"/>
    <w:multiLevelType w:val="multilevel"/>
    <w:tmpl w:val="00000004"/>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6BE58EF"/>
    <w:multiLevelType w:val="hybridMultilevel"/>
    <w:tmpl w:val="3C9E02AE"/>
    <w:lvl w:ilvl="0" w:tplc="15104D48">
      <w:start w:val="1"/>
      <w:numFmt w:val="lowerLetter"/>
      <w:lvlText w:val="%1)"/>
      <w:lvlJc w:val="left"/>
      <w:pPr>
        <w:ind w:left="1004" w:hanging="360"/>
      </w:pPr>
    </w:lvl>
    <w:lvl w:ilvl="1" w:tplc="2B3E3E8E" w:tentative="1">
      <w:start w:val="1"/>
      <w:numFmt w:val="lowerLetter"/>
      <w:lvlText w:val="%2."/>
      <w:lvlJc w:val="left"/>
      <w:pPr>
        <w:ind w:left="1724" w:hanging="360"/>
      </w:pPr>
    </w:lvl>
    <w:lvl w:ilvl="2" w:tplc="5052F37E" w:tentative="1">
      <w:start w:val="1"/>
      <w:numFmt w:val="lowerRoman"/>
      <w:lvlText w:val="%3."/>
      <w:lvlJc w:val="right"/>
      <w:pPr>
        <w:ind w:left="2444" w:hanging="180"/>
      </w:pPr>
    </w:lvl>
    <w:lvl w:ilvl="3" w:tplc="EB9417E4" w:tentative="1">
      <w:start w:val="1"/>
      <w:numFmt w:val="decimal"/>
      <w:lvlText w:val="%4."/>
      <w:lvlJc w:val="left"/>
      <w:pPr>
        <w:ind w:left="3164" w:hanging="360"/>
      </w:pPr>
    </w:lvl>
    <w:lvl w:ilvl="4" w:tplc="0A8C1336" w:tentative="1">
      <w:start w:val="1"/>
      <w:numFmt w:val="lowerLetter"/>
      <w:lvlText w:val="%5."/>
      <w:lvlJc w:val="left"/>
      <w:pPr>
        <w:ind w:left="3884" w:hanging="360"/>
      </w:pPr>
    </w:lvl>
    <w:lvl w:ilvl="5" w:tplc="7FA21080" w:tentative="1">
      <w:start w:val="1"/>
      <w:numFmt w:val="lowerRoman"/>
      <w:lvlText w:val="%6."/>
      <w:lvlJc w:val="right"/>
      <w:pPr>
        <w:ind w:left="4604" w:hanging="180"/>
      </w:pPr>
    </w:lvl>
    <w:lvl w:ilvl="6" w:tplc="6F0EC758" w:tentative="1">
      <w:start w:val="1"/>
      <w:numFmt w:val="decimal"/>
      <w:lvlText w:val="%7."/>
      <w:lvlJc w:val="left"/>
      <w:pPr>
        <w:ind w:left="5324" w:hanging="360"/>
      </w:pPr>
    </w:lvl>
    <w:lvl w:ilvl="7" w:tplc="F4924BCC" w:tentative="1">
      <w:start w:val="1"/>
      <w:numFmt w:val="lowerLetter"/>
      <w:lvlText w:val="%8."/>
      <w:lvlJc w:val="left"/>
      <w:pPr>
        <w:ind w:left="6044" w:hanging="360"/>
      </w:pPr>
    </w:lvl>
    <w:lvl w:ilvl="8" w:tplc="2E469602" w:tentative="1">
      <w:start w:val="1"/>
      <w:numFmt w:val="lowerRoman"/>
      <w:lvlText w:val="%9."/>
      <w:lvlJc w:val="right"/>
      <w:pPr>
        <w:ind w:left="6764" w:hanging="180"/>
      </w:pPr>
    </w:lvl>
  </w:abstractNum>
  <w:abstractNum w:abstractNumId="4" w15:restartNumberingAfterBreak="0">
    <w:nsid w:val="06DD7979"/>
    <w:multiLevelType w:val="hybridMultilevel"/>
    <w:tmpl w:val="C9F8AD88"/>
    <w:lvl w:ilvl="0" w:tplc="B39E44A0">
      <w:start w:val="1"/>
      <w:numFmt w:val="decimal"/>
      <w:lvlText w:val="%1."/>
      <w:lvlJc w:val="left"/>
      <w:pPr>
        <w:ind w:left="720" w:hanging="360"/>
      </w:pPr>
      <w:rPr>
        <w:rFonts w:cs="Times New Roman"/>
      </w:rPr>
    </w:lvl>
    <w:lvl w:ilvl="1" w:tplc="2E3E5C48" w:tentative="1">
      <w:start w:val="1"/>
      <w:numFmt w:val="lowerLetter"/>
      <w:lvlText w:val="%2."/>
      <w:lvlJc w:val="left"/>
      <w:pPr>
        <w:ind w:left="1440" w:hanging="360"/>
      </w:pPr>
      <w:rPr>
        <w:rFonts w:cs="Times New Roman"/>
      </w:rPr>
    </w:lvl>
    <w:lvl w:ilvl="2" w:tplc="8DB6FD28" w:tentative="1">
      <w:start w:val="1"/>
      <w:numFmt w:val="lowerRoman"/>
      <w:lvlText w:val="%3."/>
      <w:lvlJc w:val="right"/>
      <w:pPr>
        <w:ind w:left="2160" w:hanging="180"/>
      </w:pPr>
      <w:rPr>
        <w:rFonts w:cs="Times New Roman"/>
      </w:rPr>
    </w:lvl>
    <w:lvl w:ilvl="3" w:tplc="A6626926" w:tentative="1">
      <w:start w:val="1"/>
      <w:numFmt w:val="decimal"/>
      <w:lvlText w:val="%4."/>
      <w:lvlJc w:val="left"/>
      <w:pPr>
        <w:ind w:left="2880" w:hanging="360"/>
      </w:pPr>
      <w:rPr>
        <w:rFonts w:cs="Times New Roman"/>
      </w:rPr>
    </w:lvl>
    <w:lvl w:ilvl="4" w:tplc="4D423054" w:tentative="1">
      <w:start w:val="1"/>
      <w:numFmt w:val="lowerLetter"/>
      <w:lvlText w:val="%5."/>
      <w:lvlJc w:val="left"/>
      <w:pPr>
        <w:ind w:left="3600" w:hanging="360"/>
      </w:pPr>
      <w:rPr>
        <w:rFonts w:cs="Times New Roman"/>
      </w:rPr>
    </w:lvl>
    <w:lvl w:ilvl="5" w:tplc="5420A8D2" w:tentative="1">
      <w:start w:val="1"/>
      <w:numFmt w:val="lowerRoman"/>
      <w:lvlText w:val="%6."/>
      <w:lvlJc w:val="right"/>
      <w:pPr>
        <w:ind w:left="4320" w:hanging="180"/>
      </w:pPr>
      <w:rPr>
        <w:rFonts w:cs="Times New Roman"/>
      </w:rPr>
    </w:lvl>
    <w:lvl w:ilvl="6" w:tplc="23FA7550" w:tentative="1">
      <w:start w:val="1"/>
      <w:numFmt w:val="decimal"/>
      <w:lvlText w:val="%7."/>
      <w:lvlJc w:val="left"/>
      <w:pPr>
        <w:ind w:left="5040" w:hanging="360"/>
      </w:pPr>
      <w:rPr>
        <w:rFonts w:cs="Times New Roman"/>
      </w:rPr>
    </w:lvl>
    <w:lvl w:ilvl="7" w:tplc="DF24176C" w:tentative="1">
      <w:start w:val="1"/>
      <w:numFmt w:val="lowerLetter"/>
      <w:lvlText w:val="%8."/>
      <w:lvlJc w:val="left"/>
      <w:pPr>
        <w:ind w:left="5760" w:hanging="360"/>
      </w:pPr>
      <w:rPr>
        <w:rFonts w:cs="Times New Roman"/>
      </w:rPr>
    </w:lvl>
    <w:lvl w:ilvl="8" w:tplc="FE7C708E" w:tentative="1">
      <w:start w:val="1"/>
      <w:numFmt w:val="lowerRoman"/>
      <w:lvlText w:val="%9."/>
      <w:lvlJc w:val="right"/>
      <w:pPr>
        <w:ind w:left="6480" w:hanging="180"/>
      </w:pPr>
      <w:rPr>
        <w:rFonts w:cs="Times New Roman"/>
      </w:rPr>
    </w:lvl>
  </w:abstractNum>
  <w:abstractNum w:abstractNumId="5" w15:restartNumberingAfterBreak="0">
    <w:nsid w:val="07992840"/>
    <w:multiLevelType w:val="hybridMultilevel"/>
    <w:tmpl w:val="FDA084CA"/>
    <w:lvl w:ilvl="0" w:tplc="37FAF656">
      <w:start w:val="1"/>
      <w:numFmt w:val="lowerLetter"/>
      <w:lvlText w:val="%1."/>
      <w:lvlJc w:val="left"/>
      <w:pPr>
        <w:ind w:left="2340" w:hanging="360"/>
      </w:pPr>
      <w:rPr>
        <w:rFonts w:hint="default"/>
      </w:rPr>
    </w:lvl>
    <w:lvl w:ilvl="1" w:tplc="04210019">
      <w:start w:val="1"/>
      <w:numFmt w:val="lowerLetter"/>
      <w:lvlText w:val="%2."/>
      <w:lvlJc w:val="left"/>
      <w:pPr>
        <w:ind w:left="3060" w:hanging="360"/>
      </w:pPr>
    </w:lvl>
    <w:lvl w:ilvl="2" w:tplc="0421001B">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6" w15:restartNumberingAfterBreak="0">
    <w:nsid w:val="0AC37FAB"/>
    <w:multiLevelType w:val="multilevel"/>
    <w:tmpl w:val="D8527A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CA12267"/>
    <w:multiLevelType w:val="hybridMultilevel"/>
    <w:tmpl w:val="FEBC2F5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133127F"/>
    <w:multiLevelType w:val="hybridMultilevel"/>
    <w:tmpl w:val="876A7E0C"/>
    <w:lvl w:ilvl="0" w:tplc="0A3CFD20">
      <w:start w:val="1"/>
      <w:numFmt w:val="lowerLetter"/>
      <w:lvlText w:val="%1)"/>
      <w:lvlJc w:val="left"/>
      <w:pPr>
        <w:ind w:left="720" w:hanging="360"/>
      </w:pPr>
      <w:rPr>
        <w:rFonts w:ascii="Times New Roman" w:eastAsiaTheme="minorEastAsia" w:hAnsi="Times New Roman" w:cs="Times New Roman"/>
      </w:rPr>
    </w:lvl>
    <w:lvl w:ilvl="1" w:tplc="04210019">
      <w:start w:val="1"/>
      <w:numFmt w:val="lowerLetter"/>
      <w:lvlText w:val="%2."/>
      <w:lvlJc w:val="left"/>
      <w:pPr>
        <w:ind w:left="1116" w:hanging="360"/>
      </w:pPr>
    </w:lvl>
    <w:lvl w:ilvl="2" w:tplc="0421001B">
      <w:start w:val="1"/>
      <w:numFmt w:val="lowerRoman"/>
      <w:lvlText w:val="%3."/>
      <w:lvlJc w:val="right"/>
      <w:pPr>
        <w:ind w:left="1836" w:hanging="180"/>
      </w:pPr>
    </w:lvl>
    <w:lvl w:ilvl="3" w:tplc="FDCCFE08">
      <w:start w:val="1"/>
      <w:numFmt w:val="decimal"/>
      <w:lvlText w:val="%4."/>
      <w:lvlJc w:val="left"/>
      <w:pPr>
        <w:ind w:left="2556" w:hanging="360"/>
      </w:pPr>
      <w:rPr>
        <w:rFonts w:hint="default"/>
      </w:rPr>
    </w:lvl>
    <w:lvl w:ilvl="4" w:tplc="04210019">
      <w:start w:val="1"/>
      <w:numFmt w:val="lowerLetter"/>
      <w:lvlText w:val="%5."/>
      <w:lvlJc w:val="left"/>
      <w:pPr>
        <w:ind w:left="3276" w:hanging="360"/>
      </w:pPr>
    </w:lvl>
    <w:lvl w:ilvl="5" w:tplc="0421001B" w:tentative="1">
      <w:start w:val="1"/>
      <w:numFmt w:val="lowerRoman"/>
      <w:lvlText w:val="%6."/>
      <w:lvlJc w:val="right"/>
      <w:pPr>
        <w:ind w:left="3996" w:hanging="180"/>
      </w:pPr>
    </w:lvl>
    <w:lvl w:ilvl="6" w:tplc="0421000F">
      <w:start w:val="1"/>
      <w:numFmt w:val="decimal"/>
      <w:lvlText w:val="%7."/>
      <w:lvlJc w:val="left"/>
      <w:pPr>
        <w:ind w:left="4716" w:hanging="360"/>
      </w:pPr>
    </w:lvl>
    <w:lvl w:ilvl="7" w:tplc="E572D3C6">
      <w:start w:val="1"/>
      <w:numFmt w:val="lowerLetter"/>
      <w:lvlText w:val="%8."/>
      <w:lvlJc w:val="left"/>
      <w:pPr>
        <w:ind w:left="720" w:hanging="360"/>
      </w:pPr>
      <w:rPr>
        <w:rFonts w:hint="default"/>
        <w:b w:val="0"/>
        <w:bCs w:val="0"/>
      </w:rPr>
    </w:lvl>
    <w:lvl w:ilvl="8" w:tplc="0421001B">
      <w:start w:val="1"/>
      <w:numFmt w:val="lowerRoman"/>
      <w:lvlText w:val="%9."/>
      <w:lvlJc w:val="right"/>
      <w:pPr>
        <w:ind w:left="6156" w:hanging="180"/>
      </w:pPr>
    </w:lvl>
  </w:abstractNum>
  <w:abstractNum w:abstractNumId="9" w15:restartNumberingAfterBreak="0">
    <w:nsid w:val="147336F1"/>
    <w:multiLevelType w:val="hybridMultilevel"/>
    <w:tmpl w:val="5B0A10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8319A5"/>
    <w:multiLevelType w:val="hybridMultilevel"/>
    <w:tmpl w:val="12B89494"/>
    <w:lvl w:ilvl="0" w:tplc="66A2C7D2">
      <w:start w:val="1"/>
      <w:numFmt w:val="lowerLetter"/>
      <w:lvlText w:val="%1)"/>
      <w:lvlJc w:val="left"/>
      <w:pPr>
        <w:ind w:left="1004" w:hanging="360"/>
      </w:pPr>
    </w:lvl>
    <w:lvl w:ilvl="1" w:tplc="36061212" w:tentative="1">
      <w:start w:val="1"/>
      <w:numFmt w:val="lowerLetter"/>
      <w:lvlText w:val="%2."/>
      <w:lvlJc w:val="left"/>
      <w:pPr>
        <w:ind w:left="1724" w:hanging="360"/>
      </w:pPr>
    </w:lvl>
    <w:lvl w:ilvl="2" w:tplc="94446232" w:tentative="1">
      <w:start w:val="1"/>
      <w:numFmt w:val="lowerRoman"/>
      <w:lvlText w:val="%3."/>
      <w:lvlJc w:val="right"/>
      <w:pPr>
        <w:ind w:left="2444" w:hanging="180"/>
      </w:pPr>
    </w:lvl>
    <w:lvl w:ilvl="3" w:tplc="82A8D6DA" w:tentative="1">
      <w:start w:val="1"/>
      <w:numFmt w:val="decimal"/>
      <w:lvlText w:val="%4."/>
      <w:lvlJc w:val="left"/>
      <w:pPr>
        <w:ind w:left="3164" w:hanging="360"/>
      </w:pPr>
    </w:lvl>
    <w:lvl w:ilvl="4" w:tplc="156C3A48" w:tentative="1">
      <w:start w:val="1"/>
      <w:numFmt w:val="lowerLetter"/>
      <w:lvlText w:val="%5."/>
      <w:lvlJc w:val="left"/>
      <w:pPr>
        <w:ind w:left="3884" w:hanging="360"/>
      </w:pPr>
    </w:lvl>
    <w:lvl w:ilvl="5" w:tplc="56F2FEF4" w:tentative="1">
      <w:start w:val="1"/>
      <w:numFmt w:val="lowerRoman"/>
      <w:lvlText w:val="%6."/>
      <w:lvlJc w:val="right"/>
      <w:pPr>
        <w:ind w:left="4604" w:hanging="180"/>
      </w:pPr>
    </w:lvl>
    <w:lvl w:ilvl="6" w:tplc="8E7A805A" w:tentative="1">
      <w:start w:val="1"/>
      <w:numFmt w:val="decimal"/>
      <w:lvlText w:val="%7."/>
      <w:lvlJc w:val="left"/>
      <w:pPr>
        <w:ind w:left="5324" w:hanging="360"/>
      </w:pPr>
    </w:lvl>
    <w:lvl w:ilvl="7" w:tplc="671651B0" w:tentative="1">
      <w:start w:val="1"/>
      <w:numFmt w:val="lowerLetter"/>
      <w:lvlText w:val="%8."/>
      <w:lvlJc w:val="left"/>
      <w:pPr>
        <w:ind w:left="6044" w:hanging="360"/>
      </w:pPr>
    </w:lvl>
    <w:lvl w:ilvl="8" w:tplc="20D4B05E" w:tentative="1">
      <w:start w:val="1"/>
      <w:numFmt w:val="lowerRoman"/>
      <w:lvlText w:val="%9."/>
      <w:lvlJc w:val="right"/>
      <w:pPr>
        <w:ind w:left="6764" w:hanging="180"/>
      </w:pPr>
    </w:lvl>
  </w:abstractNum>
  <w:abstractNum w:abstractNumId="11" w15:restartNumberingAfterBreak="0">
    <w:nsid w:val="1B362599"/>
    <w:multiLevelType w:val="hybridMultilevel"/>
    <w:tmpl w:val="BCEE9866"/>
    <w:lvl w:ilvl="0" w:tplc="DC2E62A4">
      <w:start w:val="1"/>
      <w:numFmt w:val="lowerLetter"/>
      <w:lvlText w:val="%1."/>
      <w:lvlJc w:val="left"/>
      <w:pPr>
        <w:ind w:left="1080" w:hanging="360"/>
      </w:pPr>
      <w:rPr>
        <w:rFonts w:hint="default"/>
      </w:rPr>
    </w:lvl>
    <w:lvl w:ilvl="1" w:tplc="BDD08FE2" w:tentative="1">
      <w:start w:val="1"/>
      <w:numFmt w:val="lowerLetter"/>
      <w:lvlText w:val="%2."/>
      <w:lvlJc w:val="left"/>
      <w:pPr>
        <w:ind w:left="1800" w:hanging="360"/>
      </w:pPr>
    </w:lvl>
    <w:lvl w:ilvl="2" w:tplc="4530D264" w:tentative="1">
      <w:start w:val="1"/>
      <w:numFmt w:val="lowerRoman"/>
      <w:lvlText w:val="%3."/>
      <w:lvlJc w:val="right"/>
      <w:pPr>
        <w:ind w:left="2520" w:hanging="180"/>
      </w:pPr>
    </w:lvl>
    <w:lvl w:ilvl="3" w:tplc="DFC051D0" w:tentative="1">
      <w:start w:val="1"/>
      <w:numFmt w:val="decimal"/>
      <w:lvlText w:val="%4."/>
      <w:lvlJc w:val="left"/>
      <w:pPr>
        <w:ind w:left="3240" w:hanging="360"/>
      </w:pPr>
    </w:lvl>
    <w:lvl w:ilvl="4" w:tplc="01EC0354" w:tentative="1">
      <w:start w:val="1"/>
      <w:numFmt w:val="lowerLetter"/>
      <w:lvlText w:val="%5."/>
      <w:lvlJc w:val="left"/>
      <w:pPr>
        <w:ind w:left="3960" w:hanging="360"/>
      </w:pPr>
    </w:lvl>
    <w:lvl w:ilvl="5" w:tplc="2BDA8E40" w:tentative="1">
      <w:start w:val="1"/>
      <w:numFmt w:val="lowerRoman"/>
      <w:lvlText w:val="%6."/>
      <w:lvlJc w:val="right"/>
      <w:pPr>
        <w:ind w:left="4680" w:hanging="180"/>
      </w:pPr>
    </w:lvl>
    <w:lvl w:ilvl="6" w:tplc="D9947FB0" w:tentative="1">
      <w:start w:val="1"/>
      <w:numFmt w:val="decimal"/>
      <w:lvlText w:val="%7."/>
      <w:lvlJc w:val="left"/>
      <w:pPr>
        <w:ind w:left="5400" w:hanging="360"/>
      </w:pPr>
    </w:lvl>
    <w:lvl w:ilvl="7" w:tplc="29CE113A" w:tentative="1">
      <w:start w:val="1"/>
      <w:numFmt w:val="lowerLetter"/>
      <w:lvlText w:val="%8."/>
      <w:lvlJc w:val="left"/>
      <w:pPr>
        <w:ind w:left="6120" w:hanging="360"/>
      </w:pPr>
    </w:lvl>
    <w:lvl w:ilvl="8" w:tplc="4018399C" w:tentative="1">
      <w:start w:val="1"/>
      <w:numFmt w:val="lowerRoman"/>
      <w:lvlText w:val="%9."/>
      <w:lvlJc w:val="right"/>
      <w:pPr>
        <w:ind w:left="6840" w:hanging="180"/>
      </w:pPr>
    </w:lvl>
  </w:abstractNum>
  <w:abstractNum w:abstractNumId="12" w15:restartNumberingAfterBreak="0">
    <w:nsid w:val="1E4E3CCF"/>
    <w:multiLevelType w:val="multilevel"/>
    <w:tmpl w:val="0AFCC5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1130C09"/>
    <w:multiLevelType w:val="multilevel"/>
    <w:tmpl w:val="BF7A2B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A2D3234"/>
    <w:multiLevelType w:val="hybridMultilevel"/>
    <w:tmpl w:val="5F6C2FE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2BE6EA7"/>
    <w:multiLevelType w:val="hybridMultilevel"/>
    <w:tmpl w:val="E14E0214"/>
    <w:lvl w:ilvl="0" w:tplc="B5680ACA">
      <w:start w:val="3"/>
      <w:numFmt w:val="decimal"/>
      <w:lvlText w:val="%1."/>
      <w:lvlJc w:val="left"/>
      <w:pPr>
        <w:ind w:left="720" w:hanging="360"/>
      </w:pPr>
      <w:rPr>
        <w:rFonts w:cs="Times New Roman" w:hint="default"/>
      </w:rPr>
    </w:lvl>
    <w:lvl w:ilvl="1" w:tplc="2DDCC888" w:tentative="1">
      <w:start w:val="1"/>
      <w:numFmt w:val="lowerLetter"/>
      <w:lvlText w:val="%2."/>
      <w:lvlJc w:val="left"/>
      <w:pPr>
        <w:ind w:left="1440" w:hanging="360"/>
      </w:pPr>
      <w:rPr>
        <w:rFonts w:cs="Times New Roman"/>
      </w:rPr>
    </w:lvl>
    <w:lvl w:ilvl="2" w:tplc="7F069C5A" w:tentative="1">
      <w:start w:val="1"/>
      <w:numFmt w:val="lowerRoman"/>
      <w:lvlText w:val="%3."/>
      <w:lvlJc w:val="right"/>
      <w:pPr>
        <w:ind w:left="2160" w:hanging="180"/>
      </w:pPr>
      <w:rPr>
        <w:rFonts w:cs="Times New Roman"/>
      </w:rPr>
    </w:lvl>
    <w:lvl w:ilvl="3" w:tplc="C2B29CB2" w:tentative="1">
      <w:start w:val="1"/>
      <w:numFmt w:val="decimal"/>
      <w:lvlText w:val="%4."/>
      <w:lvlJc w:val="left"/>
      <w:pPr>
        <w:ind w:left="2880" w:hanging="360"/>
      </w:pPr>
      <w:rPr>
        <w:rFonts w:cs="Times New Roman"/>
      </w:rPr>
    </w:lvl>
    <w:lvl w:ilvl="4" w:tplc="C81C8396" w:tentative="1">
      <w:start w:val="1"/>
      <w:numFmt w:val="lowerLetter"/>
      <w:lvlText w:val="%5."/>
      <w:lvlJc w:val="left"/>
      <w:pPr>
        <w:ind w:left="3600" w:hanging="360"/>
      </w:pPr>
      <w:rPr>
        <w:rFonts w:cs="Times New Roman"/>
      </w:rPr>
    </w:lvl>
    <w:lvl w:ilvl="5" w:tplc="87E4C9F2" w:tentative="1">
      <w:start w:val="1"/>
      <w:numFmt w:val="lowerRoman"/>
      <w:lvlText w:val="%6."/>
      <w:lvlJc w:val="right"/>
      <w:pPr>
        <w:ind w:left="4320" w:hanging="180"/>
      </w:pPr>
      <w:rPr>
        <w:rFonts w:cs="Times New Roman"/>
      </w:rPr>
    </w:lvl>
    <w:lvl w:ilvl="6" w:tplc="C6786308" w:tentative="1">
      <w:start w:val="1"/>
      <w:numFmt w:val="decimal"/>
      <w:lvlText w:val="%7."/>
      <w:lvlJc w:val="left"/>
      <w:pPr>
        <w:ind w:left="5040" w:hanging="360"/>
      </w:pPr>
      <w:rPr>
        <w:rFonts w:cs="Times New Roman"/>
      </w:rPr>
    </w:lvl>
    <w:lvl w:ilvl="7" w:tplc="C16CE76C" w:tentative="1">
      <w:start w:val="1"/>
      <w:numFmt w:val="lowerLetter"/>
      <w:lvlText w:val="%8."/>
      <w:lvlJc w:val="left"/>
      <w:pPr>
        <w:ind w:left="5760" w:hanging="360"/>
      </w:pPr>
      <w:rPr>
        <w:rFonts w:cs="Times New Roman"/>
      </w:rPr>
    </w:lvl>
    <w:lvl w:ilvl="8" w:tplc="D8C0B82E" w:tentative="1">
      <w:start w:val="1"/>
      <w:numFmt w:val="lowerRoman"/>
      <w:lvlText w:val="%9."/>
      <w:lvlJc w:val="right"/>
      <w:pPr>
        <w:ind w:left="6480" w:hanging="180"/>
      </w:pPr>
      <w:rPr>
        <w:rFonts w:cs="Times New Roman"/>
      </w:rPr>
    </w:lvl>
  </w:abstractNum>
  <w:abstractNum w:abstractNumId="16" w15:restartNumberingAfterBreak="0">
    <w:nsid w:val="4EFA23BB"/>
    <w:multiLevelType w:val="hybridMultilevel"/>
    <w:tmpl w:val="32B49AFC"/>
    <w:lvl w:ilvl="0" w:tplc="B6521F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F651E73"/>
    <w:multiLevelType w:val="hybridMultilevel"/>
    <w:tmpl w:val="AF1EA14A"/>
    <w:lvl w:ilvl="0" w:tplc="A53A42F0">
      <w:start w:val="1"/>
      <w:numFmt w:val="decimal"/>
      <w:lvlText w:val="%1)"/>
      <w:lvlJc w:val="left"/>
      <w:pPr>
        <w:ind w:left="1004" w:hanging="360"/>
      </w:pPr>
    </w:lvl>
    <w:lvl w:ilvl="1" w:tplc="4642C874" w:tentative="1">
      <w:start w:val="1"/>
      <w:numFmt w:val="lowerLetter"/>
      <w:lvlText w:val="%2."/>
      <w:lvlJc w:val="left"/>
      <w:pPr>
        <w:ind w:left="1724" w:hanging="360"/>
      </w:pPr>
    </w:lvl>
    <w:lvl w:ilvl="2" w:tplc="7F16FB38" w:tentative="1">
      <w:start w:val="1"/>
      <w:numFmt w:val="lowerRoman"/>
      <w:lvlText w:val="%3."/>
      <w:lvlJc w:val="right"/>
      <w:pPr>
        <w:ind w:left="2444" w:hanging="180"/>
      </w:pPr>
    </w:lvl>
    <w:lvl w:ilvl="3" w:tplc="17A0A698" w:tentative="1">
      <w:start w:val="1"/>
      <w:numFmt w:val="decimal"/>
      <w:lvlText w:val="%4."/>
      <w:lvlJc w:val="left"/>
      <w:pPr>
        <w:ind w:left="3164" w:hanging="360"/>
      </w:pPr>
    </w:lvl>
    <w:lvl w:ilvl="4" w:tplc="95241F30" w:tentative="1">
      <w:start w:val="1"/>
      <w:numFmt w:val="lowerLetter"/>
      <w:lvlText w:val="%5."/>
      <w:lvlJc w:val="left"/>
      <w:pPr>
        <w:ind w:left="3884" w:hanging="360"/>
      </w:pPr>
    </w:lvl>
    <w:lvl w:ilvl="5" w:tplc="D7184F3A" w:tentative="1">
      <w:start w:val="1"/>
      <w:numFmt w:val="lowerRoman"/>
      <w:lvlText w:val="%6."/>
      <w:lvlJc w:val="right"/>
      <w:pPr>
        <w:ind w:left="4604" w:hanging="180"/>
      </w:pPr>
    </w:lvl>
    <w:lvl w:ilvl="6" w:tplc="DBC8418C" w:tentative="1">
      <w:start w:val="1"/>
      <w:numFmt w:val="decimal"/>
      <w:lvlText w:val="%7."/>
      <w:lvlJc w:val="left"/>
      <w:pPr>
        <w:ind w:left="5324" w:hanging="360"/>
      </w:pPr>
    </w:lvl>
    <w:lvl w:ilvl="7" w:tplc="2D0C97A2" w:tentative="1">
      <w:start w:val="1"/>
      <w:numFmt w:val="lowerLetter"/>
      <w:lvlText w:val="%8."/>
      <w:lvlJc w:val="left"/>
      <w:pPr>
        <w:ind w:left="6044" w:hanging="360"/>
      </w:pPr>
    </w:lvl>
    <w:lvl w:ilvl="8" w:tplc="B1B890E2" w:tentative="1">
      <w:start w:val="1"/>
      <w:numFmt w:val="lowerRoman"/>
      <w:lvlText w:val="%9."/>
      <w:lvlJc w:val="right"/>
      <w:pPr>
        <w:ind w:left="6764" w:hanging="180"/>
      </w:pPr>
    </w:lvl>
  </w:abstractNum>
  <w:abstractNum w:abstractNumId="18" w15:restartNumberingAfterBreak="0">
    <w:nsid w:val="5D4B4849"/>
    <w:multiLevelType w:val="hybridMultilevel"/>
    <w:tmpl w:val="D67CF84A"/>
    <w:lvl w:ilvl="0" w:tplc="5AF86EA6">
      <w:start w:val="1"/>
      <w:numFmt w:val="lowerLetter"/>
      <w:lvlText w:val="%1)"/>
      <w:lvlJc w:val="left"/>
      <w:pPr>
        <w:ind w:left="1004" w:hanging="360"/>
      </w:pPr>
    </w:lvl>
    <w:lvl w:ilvl="1" w:tplc="4E40461C" w:tentative="1">
      <w:start w:val="1"/>
      <w:numFmt w:val="lowerLetter"/>
      <w:lvlText w:val="%2."/>
      <w:lvlJc w:val="left"/>
      <w:pPr>
        <w:ind w:left="1724" w:hanging="360"/>
      </w:pPr>
    </w:lvl>
    <w:lvl w:ilvl="2" w:tplc="FDF65DA8" w:tentative="1">
      <w:start w:val="1"/>
      <w:numFmt w:val="lowerRoman"/>
      <w:lvlText w:val="%3."/>
      <w:lvlJc w:val="right"/>
      <w:pPr>
        <w:ind w:left="2444" w:hanging="180"/>
      </w:pPr>
    </w:lvl>
    <w:lvl w:ilvl="3" w:tplc="52224884" w:tentative="1">
      <w:start w:val="1"/>
      <w:numFmt w:val="decimal"/>
      <w:lvlText w:val="%4."/>
      <w:lvlJc w:val="left"/>
      <w:pPr>
        <w:ind w:left="3164" w:hanging="360"/>
      </w:pPr>
    </w:lvl>
    <w:lvl w:ilvl="4" w:tplc="75DE3E6E" w:tentative="1">
      <w:start w:val="1"/>
      <w:numFmt w:val="lowerLetter"/>
      <w:lvlText w:val="%5."/>
      <w:lvlJc w:val="left"/>
      <w:pPr>
        <w:ind w:left="3884" w:hanging="360"/>
      </w:pPr>
    </w:lvl>
    <w:lvl w:ilvl="5" w:tplc="78DC0BD8" w:tentative="1">
      <w:start w:val="1"/>
      <w:numFmt w:val="lowerRoman"/>
      <w:lvlText w:val="%6."/>
      <w:lvlJc w:val="right"/>
      <w:pPr>
        <w:ind w:left="4604" w:hanging="180"/>
      </w:pPr>
    </w:lvl>
    <w:lvl w:ilvl="6" w:tplc="D79C3708" w:tentative="1">
      <w:start w:val="1"/>
      <w:numFmt w:val="decimal"/>
      <w:lvlText w:val="%7."/>
      <w:lvlJc w:val="left"/>
      <w:pPr>
        <w:ind w:left="5324" w:hanging="360"/>
      </w:pPr>
    </w:lvl>
    <w:lvl w:ilvl="7" w:tplc="AABA3EE2" w:tentative="1">
      <w:start w:val="1"/>
      <w:numFmt w:val="lowerLetter"/>
      <w:lvlText w:val="%8."/>
      <w:lvlJc w:val="left"/>
      <w:pPr>
        <w:ind w:left="6044" w:hanging="360"/>
      </w:pPr>
    </w:lvl>
    <w:lvl w:ilvl="8" w:tplc="ED28D3B2" w:tentative="1">
      <w:start w:val="1"/>
      <w:numFmt w:val="lowerRoman"/>
      <w:lvlText w:val="%9."/>
      <w:lvlJc w:val="right"/>
      <w:pPr>
        <w:ind w:left="6764" w:hanging="180"/>
      </w:pPr>
    </w:lvl>
  </w:abstractNum>
  <w:abstractNum w:abstractNumId="19" w15:restartNumberingAfterBreak="0">
    <w:nsid w:val="5D930F11"/>
    <w:multiLevelType w:val="hybridMultilevel"/>
    <w:tmpl w:val="3C1A3EEC"/>
    <w:lvl w:ilvl="0" w:tplc="9412EE7C">
      <w:start w:val="1"/>
      <w:numFmt w:val="lowerLetter"/>
      <w:lvlText w:val="%1."/>
      <w:lvlJc w:val="left"/>
      <w:pPr>
        <w:ind w:left="720" w:hanging="360"/>
      </w:pPr>
      <w:rPr>
        <w:rFonts w:hint="default"/>
      </w:rPr>
    </w:lvl>
    <w:lvl w:ilvl="1" w:tplc="C15EC29E" w:tentative="1">
      <w:start w:val="1"/>
      <w:numFmt w:val="lowerLetter"/>
      <w:lvlText w:val="%2."/>
      <w:lvlJc w:val="left"/>
      <w:pPr>
        <w:ind w:left="1440" w:hanging="360"/>
      </w:pPr>
    </w:lvl>
    <w:lvl w:ilvl="2" w:tplc="9C38A984" w:tentative="1">
      <w:start w:val="1"/>
      <w:numFmt w:val="lowerRoman"/>
      <w:lvlText w:val="%3."/>
      <w:lvlJc w:val="right"/>
      <w:pPr>
        <w:ind w:left="2160" w:hanging="180"/>
      </w:pPr>
    </w:lvl>
    <w:lvl w:ilvl="3" w:tplc="D3BA1B28" w:tentative="1">
      <w:start w:val="1"/>
      <w:numFmt w:val="decimal"/>
      <w:lvlText w:val="%4."/>
      <w:lvlJc w:val="left"/>
      <w:pPr>
        <w:ind w:left="2880" w:hanging="360"/>
      </w:pPr>
    </w:lvl>
    <w:lvl w:ilvl="4" w:tplc="1B42F41E" w:tentative="1">
      <w:start w:val="1"/>
      <w:numFmt w:val="lowerLetter"/>
      <w:lvlText w:val="%5."/>
      <w:lvlJc w:val="left"/>
      <w:pPr>
        <w:ind w:left="3600" w:hanging="360"/>
      </w:pPr>
    </w:lvl>
    <w:lvl w:ilvl="5" w:tplc="E55A6064" w:tentative="1">
      <w:start w:val="1"/>
      <w:numFmt w:val="lowerRoman"/>
      <w:lvlText w:val="%6."/>
      <w:lvlJc w:val="right"/>
      <w:pPr>
        <w:ind w:left="4320" w:hanging="180"/>
      </w:pPr>
    </w:lvl>
    <w:lvl w:ilvl="6" w:tplc="59C0B74A" w:tentative="1">
      <w:start w:val="1"/>
      <w:numFmt w:val="decimal"/>
      <w:lvlText w:val="%7."/>
      <w:lvlJc w:val="left"/>
      <w:pPr>
        <w:ind w:left="5040" w:hanging="360"/>
      </w:pPr>
    </w:lvl>
    <w:lvl w:ilvl="7" w:tplc="4A2E4E02" w:tentative="1">
      <w:start w:val="1"/>
      <w:numFmt w:val="lowerLetter"/>
      <w:lvlText w:val="%8."/>
      <w:lvlJc w:val="left"/>
      <w:pPr>
        <w:ind w:left="5760" w:hanging="360"/>
      </w:pPr>
    </w:lvl>
    <w:lvl w:ilvl="8" w:tplc="1812B754" w:tentative="1">
      <w:start w:val="1"/>
      <w:numFmt w:val="lowerRoman"/>
      <w:lvlText w:val="%9."/>
      <w:lvlJc w:val="right"/>
      <w:pPr>
        <w:ind w:left="6480" w:hanging="180"/>
      </w:pPr>
    </w:lvl>
  </w:abstractNum>
  <w:abstractNum w:abstractNumId="20" w15:restartNumberingAfterBreak="0">
    <w:nsid w:val="685E210D"/>
    <w:multiLevelType w:val="hybridMultilevel"/>
    <w:tmpl w:val="5D3E7B6E"/>
    <w:lvl w:ilvl="0" w:tplc="55C2856C">
      <w:start w:val="1"/>
      <w:numFmt w:val="lowerLetter"/>
      <w:lvlText w:val="%1."/>
      <w:lvlJc w:val="left"/>
      <w:pPr>
        <w:ind w:left="1080" w:hanging="360"/>
      </w:pPr>
      <w:rPr>
        <w:rFonts w:hint="default"/>
      </w:rPr>
    </w:lvl>
    <w:lvl w:ilvl="1" w:tplc="F910A56A" w:tentative="1">
      <w:start w:val="1"/>
      <w:numFmt w:val="lowerLetter"/>
      <w:lvlText w:val="%2."/>
      <w:lvlJc w:val="left"/>
      <w:pPr>
        <w:ind w:left="1800" w:hanging="360"/>
      </w:pPr>
    </w:lvl>
    <w:lvl w:ilvl="2" w:tplc="6D0CEA9E" w:tentative="1">
      <w:start w:val="1"/>
      <w:numFmt w:val="lowerRoman"/>
      <w:lvlText w:val="%3."/>
      <w:lvlJc w:val="right"/>
      <w:pPr>
        <w:ind w:left="2520" w:hanging="180"/>
      </w:pPr>
    </w:lvl>
    <w:lvl w:ilvl="3" w:tplc="747ADAF4" w:tentative="1">
      <w:start w:val="1"/>
      <w:numFmt w:val="decimal"/>
      <w:lvlText w:val="%4."/>
      <w:lvlJc w:val="left"/>
      <w:pPr>
        <w:ind w:left="3240" w:hanging="360"/>
      </w:pPr>
    </w:lvl>
    <w:lvl w:ilvl="4" w:tplc="510CC1DE" w:tentative="1">
      <w:start w:val="1"/>
      <w:numFmt w:val="lowerLetter"/>
      <w:lvlText w:val="%5."/>
      <w:lvlJc w:val="left"/>
      <w:pPr>
        <w:ind w:left="3960" w:hanging="360"/>
      </w:pPr>
    </w:lvl>
    <w:lvl w:ilvl="5" w:tplc="F47E1A14" w:tentative="1">
      <w:start w:val="1"/>
      <w:numFmt w:val="lowerRoman"/>
      <w:lvlText w:val="%6."/>
      <w:lvlJc w:val="right"/>
      <w:pPr>
        <w:ind w:left="4680" w:hanging="180"/>
      </w:pPr>
    </w:lvl>
    <w:lvl w:ilvl="6" w:tplc="C08C507C" w:tentative="1">
      <w:start w:val="1"/>
      <w:numFmt w:val="decimal"/>
      <w:lvlText w:val="%7."/>
      <w:lvlJc w:val="left"/>
      <w:pPr>
        <w:ind w:left="5400" w:hanging="360"/>
      </w:pPr>
    </w:lvl>
    <w:lvl w:ilvl="7" w:tplc="F48A087E" w:tentative="1">
      <w:start w:val="1"/>
      <w:numFmt w:val="lowerLetter"/>
      <w:lvlText w:val="%8."/>
      <w:lvlJc w:val="left"/>
      <w:pPr>
        <w:ind w:left="6120" w:hanging="360"/>
      </w:pPr>
    </w:lvl>
    <w:lvl w:ilvl="8" w:tplc="38DCC2BC" w:tentative="1">
      <w:start w:val="1"/>
      <w:numFmt w:val="lowerRoman"/>
      <w:lvlText w:val="%9."/>
      <w:lvlJc w:val="right"/>
      <w:pPr>
        <w:ind w:left="6840" w:hanging="180"/>
      </w:pPr>
    </w:lvl>
  </w:abstractNum>
  <w:abstractNum w:abstractNumId="21" w15:restartNumberingAfterBreak="0">
    <w:nsid w:val="6E6E4C00"/>
    <w:multiLevelType w:val="multilevel"/>
    <w:tmpl w:val="BF746D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70EF5537"/>
    <w:multiLevelType w:val="hybridMultilevel"/>
    <w:tmpl w:val="B82E60E0"/>
    <w:lvl w:ilvl="0" w:tplc="AA90C804">
      <w:start w:val="1"/>
      <w:numFmt w:val="lowerLetter"/>
      <w:lvlText w:val="%1."/>
      <w:lvlJc w:val="left"/>
      <w:pPr>
        <w:ind w:left="1080" w:hanging="360"/>
      </w:pPr>
      <w:rPr>
        <w:rFonts w:hint="default"/>
      </w:rPr>
    </w:lvl>
    <w:lvl w:ilvl="1" w:tplc="D054D916" w:tentative="1">
      <w:start w:val="1"/>
      <w:numFmt w:val="lowerLetter"/>
      <w:lvlText w:val="%2."/>
      <w:lvlJc w:val="left"/>
      <w:pPr>
        <w:ind w:left="1800" w:hanging="360"/>
      </w:pPr>
    </w:lvl>
    <w:lvl w:ilvl="2" w:tplc="A9CA58F0" w:tentative="1">
      <w:start w:val="1"/>
      <w:numFmt w:val="lowerRoman"/>
      <w:lvlText w:val="%3."/>
      <w:lvlJc w:val="right"/>
      <w:pPr>
        <w:ind w:left="2520" w:hanging="180"/>
      </w:pPr>
    </w:lvl>
    <w:lvl w:ilvl="3" w:tplc="5E4ABAB2" w:tentative="1">
      <w:start w:val="1"/>
      <w:numFmt w:val="decimal"/>
      <w:lvlText w:val="%4."/>
      <w:lvlJc w:val="left"/>
      <w:pPr>
        <w:ind w:left="3240" w:hanging="360"/>
      </w:pPr>
    </w:lvl>
    <w:lvl w:ilvl="4" w:tplc="AF48EA5C" w:tentative="1">
      <w:start w:val="1"/>
      <w:numFmt w:val="lowerLetter"/>
      <w:lvlText w:val="%5."/>
      <w:lvlJc w:val="left"/>
      <w:pPr>
        <w:ind w:left="3960" w:hanging="360"/>
      </w:pPr>
    </w:lvl>
    <w:lvl w:ilvl="5" w:tplc="670EF06C" w:tentative="1">
      <w:start w:val="1"/>
      <w:numFmt w:val="lowerRoman"/>
      <w:lvlText w:val="%6."/>
      <w:lvlJc w:val="right"/>
      <w:pPr>
        <w:ind w:left="4680" w:hanging="180"/>
      </w:pPr>
    </w:lvl>
    <w:lvl w:ilvl="6" w:tplc="07209B94" w:tentative="1">
      <w:start w:val="1"/>
      <w:numFmt w:val="decimal"/>
      <w:lvlText w:val="%7."/>
      <w:lvlJc w:val="left"/>
      <w:pPr>
        <w:ind w:left="5400" w:hanging="360"/>
      </w:pPr>
    </w:lvl>
    <w:lvl w:ilvl="7" w:tplc="EEE45528" w:tentative="1">
      <w:start w:val="1"/>
      <w:numFmt w:val="lowerLetter"/>
      <w:lvlText w:val="%8."/>
      <w:lvlJc w:val="left"/>
      <w:pPr>
        <w:ind w:left="6120" w:hanging="360"/>
      </w:pPr>
    </w:lvl>
    <w:lvl w:ilvl="8" w:tplc="6832D09C" w:tentative="1">
      <w:start w:val="1"/>
      <w:numFmt w:val="lowerRoman"/>
      <w:lvlText w:val="%9."/>
      <w:lvlJc w:val="right"/>
      <w:pPr>
        <w:ind w:left="6840" w:hanging="180"/>
      </w:pPr>
    </w:lvl>
  </w:abstractNum>
  <w:abstractNum w:abstractNumId="23" w15:restartNumberingAfterBreak="0">
    <w:nsid w:val="74134ED5"/>
    <w:multiLevelType w:val="hybridMultilevel"/>
    <w:tmpl w:val="415A7DB2"/>
    <w:lvl w:ilvl="0" w:tplc="C888B384">
      <w:start w:val="1"/>
      <w:numFmt w:val="decimal"/>
      <w:lvlText w:val="%1."/>
      <w:lvlJc w:val="left"/>
      <w:pPr>
        <w:ind w:left="720" w:hanging="360"/>
      </w:pPr>
      <w:rPr>
        <w:rFonts w:cs="Times New Roman"/>
        <w:b/>
      </w:rPr>
    </w:lvl>
    <w:lvl w:ilvl="1" w:tplc="692407AC" w:tentative="1">
      <w:start w:val="1"/>
      <w:numFmt w:val="lowerLetter"/>
      <w:lvlText w:val="%2."/>
      <w:lvlJc w:val="left"/>
      <w:pPr>
        <w:ind w:left="1440" w:hanging="360"/>
      </w:pPr>
      <w:rPr>
        <w:rFonts w:cs="Times New Roman"/>
      </w:rPr>
    </w:lvl>
    <w:lvl w:ilvl="2" w:tplc="9CF4CCCC" w:tentative="1">
      <w:start w:val="1"/>
      <w:numFmt w:val="lowerRoman"/>
      <w:lvlText w:val="%3."/>
      <w:lvlJc w:val="right"/>
      <w:pPr>
        <w:ind w:left="2160" w:hanging="180"/>
      </w:pPr>
      <w:rPr>
        <w:rFonts w:cs="Times New Roman"/>
      </w:rPr>
    </w:lvl>
    <w:lvl w:ilvl="3" w:tplc="69AE8FDC" w:tentative="1">
      <w:start w:val="1"/>
      <w:numFmt w:val="decimal"/>
      <w:lvlText w:val="%4."/>
      <w:lvlJc w:val="left"/>
      <w:pPr>
        <w:ind w:left="2880" w:hanging="360"/>
      </w:pPr>
      <w:rPr>
        <w:rFonts w:cs="Times New Roman"/>
      </w:rPr>
    </w:lvl>
    <w:lvl w:ilvl="4" w:tplc="9094F194" w:tentative="1">
      <w:start w:val="1"/>
      <w:numFmt w:val="lowerLetter"/>
      <w:lvlText w:val="%5."/>
      <w:lvlJc w:val="left"/>
      <w:pPr>
        <w:ind w:left="3600" w:hanging="360"/>
      </w:pPr>
      <w:rPr>
        <w:rFonts w:cs="Times New Roman"/>
      </w:rPr>
    </w:lvl>
    <w:lvl w:ilvl="5" w:tplc="3C9E077A" w:tentative="1">
      <w:start w:val="1"/>
      <w:numFmt w:val="lowerRoman"/>
      <w:lvlText w:val="%6."/>
      <w:lvlJc w:val="right"/>
      <w:pPr>
        <w:ind w:left="4320" w:hanging="180"/>
      </w:pPr>
      <w:rPr>
        <w:rFonts w:cs="Times New Roman"/>
      </w:rPr>
    </w:lvl>
    <w:lvl w:ilvl="6" w:tplc="26D663EE" w:tentative="1">
      <w:start w:val="1"/>
      <w:numFmt w:val="decimal"/>
      <w:lvlText w:val="%7."/>
      <w:lvlJc w:val="left"/>
      <w:pPr>
        <w:ind w:left="5040" w:hanging="360"/>
      </w:pPr>
      <w:rPr>
        <w:rFonts w:cs="Times New Roman"/>
      </w:rPr>
    </w:lvl>
    <w:lvl w:ilvl="7" w:tplc="06460708" w:tentative="1">
      <w:start w:val="1"/>
      <w:numFmt w:val="lowerLetter"/>
      <w:lvlText w:val="%8."/>
      <w:lvlJc w:val="left"/>
      <w:pPr>
        <w:ind w:left="5760" w:hanging="360"/>
      </w:pPr>
      <w:rPr>
        <w:rFonts w:cs="Times New Roman"/>
      </w:rPr>
    </w:lvl>
    <w:lvl w:ilvl="8" w:tplc="3A74BD76" w:tentative="1">
      <w:start w:val="1"/>
      <w:numFmt w:val="lowerRoman"/>
      <w:lvlText w:val="%9."/>
      <w:lvlJc w:val="right"/>
      <w:pPr>
        <w:ind w:left="6480" w:hanging="180"/>
      </w:pPr>
      <w:rPr>
        <w:rFonts w:cs="Times New Roman"/>
      </w:rPr>
    </w:lvl>
  </w:abstractNum>
  <w:num w:numId="1" w16cid:durableId="1286035416">
    <w:abstractNumId w:val="6"/>
  </w:num>
  <w:num w:numId="2" w16cid:durableId="765153787">
    <w:abstractNumId w:val="21"/>
  </w:num>
  <w:num w:numId="3" w16cid:durableId="5405880">
    <w:abstractNumId w:val="12"/>
  </w:num>
  <w:num w:numId="4" w16cid:durableId="202257369">
    <w:abstractNumId w:val="13"/>
  </w:num>
  <w:num w:numId="5" w16cid:durableId="175194295">
    <w:abstractNumId w:val="0"/>
  </w:num>
  <w:num w:numId="6" w16cid:durableId="150101927">
    <w:abstractNumId w:val="1"/>
  </w:num>
  <w:num w:numId="7" w16cid:durableId="429085456">
    <w:abstractNumId w:val="2"/>
  </w:num>
  <w:num w:numId="8" w16cid:durableId="1825389870">
    <w:abstractNumId w:val="15"/>
  </w:num>
  <w:num w:numId="9" w16cid:durableId="484933058">
    <w:abstractNumId w:val="4"/>
  </w:num>
  <w:num w:numId="10" w16cid:durableId="525797515">
    <w:abstractNumId w:val="23"/>
  </w:num>
  <w:num w:numId="11" w16cid:durableId="901909250">
    <w:abstractNumId w:val="22"/>
  </w:num>
  <w:num w:numId="12" w16cid:durableId="900289448">
    <w:abstractNumId w:val="19"/>
  </w:num>
  <w:num w:numId="13" w16cid:durableId="182479383">
    <w:abstractNumId w:val="20"/>
  </w:num>
  <w:num w:numId="14" w16cid:durableId="1695038691">
    <w:abstractNumId w:val="11"/>
  </w:num>
  <w:num w:numId="15" w16cid:durableId="42944810">
    <w:abstractNumId w:val="10"/>
  </w:num>
  <w:num w:numId="16" w16cid:durableId="1685546561">
    <w:abstractNumId w:val="3"/>
  </w:num>
  <w:num w:numId="17" w16cid:durableId="2100252115">
    <w:abstractNumId w:val="18"/>
  </w:num>
  <w:num w:numId="18" w16cid:durableId="1923683660">
    <w:abstractNumId w:val="17"/>
  </w:num>
  <w:num w:numId="19" w16cid:durableId="737944266">
    <w:abstractNumId w:val="16"/>
  </w:num>
  <w:num w:numId="20" w16cid:durableId="1281523152">
    <w:abstractNumId w:val="9"/>
  </w:num>
  <w:num w:numId="21" w16cid:durableId="1601520801">
    <w:abstractNumId w:val="8"/>
  </w:num>
  <w:num w:numId="22" w16cid:durableId="138348939">
    <w:abstractNumId w:val="14"/>
  </w:num>
  <w:num w:numId="23" w16cid:durableId="1425609458">
    <w:abstractNumId w:val="5"/>
  </w:num>
  <w:num w:numId="24" w16cid:durableId="20224692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MTMyMDU1szQxMbdQ0lEKTi0uzszPAykwrAUA704ioSwAAAA="/>
  </w:docVars>
  <w:rsids>
    <w:rsidRoot w:val="006660C7"/>
    <w:rsid w:val="0001596F"/>
    <w:rsid w:val="00054DBD"/>
    <w:rsid w:val="00082E7C"/>
    <w:rsid w:val="000A2426"/>
    <w:rsid w:val="000A6A20"/>
    <w:rsid w:val="000E5433"/>
    <w:rsid w:val="00100D8F"/>
    <w:rsid w:val="00105FE3"/>
    <w:rsid w:val="00125BE2"/>
    <w:rsid w:val="00133716"/>
    <w:rsid w:val="00136E00"/>
    <w:rsid w:val="00173D8F"/>
    <w:rsid w:val="001973A1"/>
    <w:rsid w:val="001D2017"/>
    <w:rsid w:val="001D3C10"/>
    <w:rsid w:val="001E53A8"/>
    <w:rsid w:val="001F5B0C"/>
    <w:rsid w:val="00201D11"/>
    <w:rsid w:val="00213C47"/>
    <w:rsid w:val="00214ED3"/>
    <w:rsid w:val="00252833"/>
    <w:rsid w:val="0026243A"/>
    <w:rsid w:val="0029024E"/>
    <w:rsid w:val="00292E24"/>
    <w:rsid w:val="002931B5"/>
    <w:rsid w:val="002D3A51"/>
    <w:rsid w:val="002D5E1C"/>
    <w:rsid w:val="002F3AEB"/>
    <w:rsid w:val="002F3DAA"/>
    <w:rsid w:val="00300F63"/>
    <w:rsid w:val="00305799"/>
    <w:rsid w:val="003336AF"/>
    <w:rsid w:val="003350C1"/>
    <w:rsid w:val="00354E82"/>
    <w:rsid w:val="00360860"/>
    <w:rsid w:val="0036209F"/>
    <w:rsid w:val="00363EE1"/>
    <w:rsid w:val="00385F44"/>
    <w:rsid w:val="003A4DF8"/>
    <w:rsid w:val="003A5F5C"/>
    <w:rsid w:val="003B4156"/>
    <w:rsid w:val="003D49BA"/>
    <w:rsid w:val="003E0988"/>
    <w:rsid w:val="003E6C32"/>
    <w:rsid w:val="00404897"/>
    <w:rsid w:val="004055A1"/>
    <w:rsid w:val="00411100"/>
    <w:rsid w:val="00412668"/>
    <w:rsid w:val="00412C8A"/>
    <w:rsid w:val="00447255"/>
    <w:rsid w:val="004656CE"/>
    <w:rsid w:val="004855FF"/>
    <w:rsid w:val="0048761C"/>
    <w:rsid w:val="00495B68"/>
    <w:rsid w:val="00497041"/>
    <w:rsid w:val="004A69BC"/>
    <w:rsid w:val="004A7B9B"/>
    <w:rsid w:val="004D3656"/>
    <w:rsid w:val="005131E2"/>
    <w:rsid w:val="0052094C"/>
    <w:rsid w:val="00522CFB"/>
    <w:rsid w:val="005571F7"/>
    <w:rsid w:val="00564BD3"/>
    <w:rsid w:val="00567396"/>
    <w:rsid w:val="00571118"/>
    <w:rsid w:val="005D1005"/>
    <w:rsid w:val="005F176C"/>
    <w:rsid w:val="00604C7F"/>
    <w:rsid w:val="00627214"/>
    <w:rsid w:val="0062747B"/>
    <w:rsid w:val="00646CFD"/>
    <w:rsid w:val="006523CF"/>
    <w:rsid w:val="00656521"/>
    <w:rsid w:val="006660C7"/>
    <w:rsid w:val="006757CE"/>
    <w:rsid w:val="006760D0"/>
    <w:rsid w:val="006C1D68"/>
    <w:rsid w:val="006E3019"/>
    <w:rsid w:val="00711095"/>
    <w:rsid w:val="00714B3C"/>
    <w:rsid w:val="007150B8"/>
    <w:rsid w:val="00721985"/>
    <w:rsid w:val="0073407B"/>
    <w:rsid w:val="00753525"/>
    <w:rsid w:val="007558B1"/>
    <w:rsid w:val="00767F91"/>
    <w:rsid w:val="007B7627"/>
    <w:rsid w:val="007D2874"/>
    <w:rsid w:val="00800E8D"/>
    <w:rsid w:val="00802D06"/>
    <w:rsid w:val="00871425"/>
    <w:rsid w:val="008736E8"/>
    <w:rsid w:val="008A2932"/>
    <w:rsid w:val="008C09E2"/>
    <w:rsid w:val="008E40C2"/>
    <w:rsid w:val="00906A7B"/>
    <w:rsid w:val="0093305A"/>
    <w:rsid w:val="00944183"/>
    <w:rsid w:val="009716D0"/>
    <w:rsid w:val="00982BCC"/>
    <w:rsid w:val="00984931"/>
    <w:rsid w:val="00992CDB"/>
    <w:rsid w:val="009956BF"/>
    <w:rsid w:val="009D1A86"/>
    <w:rsid w:val="009D4BFE"/>
    <w:rsid w:val="009D6A4C"/>
    <w:rsid w:val="00A0743D"/>
    <w:rsid w:val="00A14E23"/>
    <w:rsid w:val="00A303FB"/>
    <w:rsid w:val="00A321CF"/>
    <w:rsid w:val="00A36DE1"/>
    <w:rsid w:val="00A5077A"/>
    <w:rsid w:val="00AB141C"/>
    <w:rsid w:val="00AB4A4E"/>
    <w:rsid w:val="00AB53CB"/>
    <w:rsid w:val="00AC6030"/>
    <w:rsid w:val="00AD4A9B"/>
    <w:rsid w:val="00AD529F"/>
    <w:rsid w:val="00AE43A9"/>
    <w:rsid w:val="00B02AD0"/>
    <w:rsid w:val="00B265AE"/>
    <w:rsid w:val="00B31263"/>
    <w:rsid w:val="00B32FE8"/>
    <w:rsid w:val="00B559AA"/>
    <w:rsid w:val="00B7236C"/>
    <w:rsid w:val="00B8440E"/>
    <w:rsid w:val="00BA76F1"/>
    <w:rsid w:val="00BB0FEB"/>
    <w:rsid w:val="00BC4BBC"/>
    <w:rsid w:val="00BC59D8"/>
    <w:rsid w:val="00BD320F"/>
    <w:rsid w:val="00BD5D9E"/>
    <w:rsid w:val="00BD7355"/>
    <w:rsid w:val="00C14FD4"/>
    <w:rsid w:val="00C310E0"/>
    <w:rsid w:val="00C32D2D"/>
    <w:rsid w:val="00C36C4D"/>
    <w:rsid w:val="00C67473"/>
    <w:rsid w:val="00C71949"/>
    <w:rsid w:val="00C83472"/>
    <w:rsid w:val="00CA4EA9"/>
    <w:rsid w:val="00CB7502"/>
    <w:rsid w:val="00CD1C8B"/>
    <w:rsid w:val="00CD63F8"/>
    <w:rsid w:val="00CE2152"/>
    <w:rsid w:val="00CE4D1D"/>
    <w:rsid w:val="00D068E1"/>
    <w:rsid w:val="00D07F9A"/>
    <w:rsid w:val="00D239D1"/>
    <w:rsid w:val="00D30ADD"/>
    <w:rsid w:val="00D34110"/>
    <w:rsid w:val="00DA363A"/>
    <w:rsid w:val="00DA3D0F"/>
    <w:rsid w:val="00DA6C26"/>
    <w:rsid w:val="00DA7579"/>
    <w:rsid w:val="00DD41B5"/>
    <w:rsid w:val="00DF12B5"/>
    <w:rsid w:val="00DF5A58"/>
    <w:rsid w:val="00E15D35"/>
    <w:rsid w:val="00E33FBF"/>
    <w:rsid w:val="00E476DD"/>
    <w:rsid w:val="00E60245"/>
    <w:rsid w:val="00E75994"/>
    <w:rsid w:val="00E83403"/>
    <w:rsid w:val="00ED7711"/>
    <w:rsid w:val="00F269D7"/>
    <w:rsid w:val="00F62043"/>
    <w:rsid w:val="00F81630"/>
    <w:rsid w:val="00F97BBF"/>
    <w:rsid w:val="00FA3CE7"/>
    <w:rsid w:val="00FA70A6"/>
    <w:rsid w:val="00FB0057"/>
    <w:rsid w:val="00FB0DE9"/>
    <w:rsid w:val="00F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4790A1"/>
  <w15:docId w15:val="{0C6C0BFF-0806-4097-AA9C-3FA32E75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095"/>
  </w:style>
  <w:style w:type="paragraph" w:styleId="Heading1">
    <w:name w:val="heading 1"/>
    <w:basedOn w:val="Normal"/>
    <w:link w:val="Heading1Char"/>
    <w:uiPriority w:val="9"/>
    <w:qFormat/>
    <w:rsid w:val="00AC6030"/>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6757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locked/>
    <w:rsid w:val="006660C7"/>
    <w:rPr>
      <w:rFonts w:cs="Times New Roman"/>
    </w:rPr>
  </w:style>
  <w:style w:type="paragraph" w:styleId="NormalWeb">
    <w:name w:val="Normal (Web)"/>
    <w:basedOn w:val="Normal"/>
    <w:uiPriority w:val="99"/>
    <w:semiHidden/>
    <w:unhideWhenUsed/>
    <w:rsid w:val="00AC603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6660C7"/>
    <w:pPr>
      <w:tabs>
        <w:tab w:val="center" w:pos="4680"/>
        <w:tab w:val="right" w:pos="9360"/>
      </w:tabs>
      <w:spacing w:after="0" w:line="240" w:lineRule="auto"/>
    </w:pPr>
  </w:style>
  <w:style w:type="character" w:customStyle="1" w:styleId="Heading1Char">
    <w:name w:val="Heading 1 Char"/>
    <w:basedOn w:val="DefaultParagraphFont"/>
    <w:link w:val="Heading1"/>
    <w:uiPriority w:val="9"/>
    <w:locked/>
    <w:rsid w:val="00AC6030"/>
    <w:rPr>
      <w:rFonts w:ascii="Times New Roman" w:hAnsi="Times New Roman" w:cs="Times New Roman"/>
      <w:b/>
      <w:bCs/>
      <w:kern w:val="36"/>
      <w:sz w:val="48"/>
      <w:szCs w:val="48"/>
    </w:rPr>
  </w:style>
  <w:style w:type="paragraph" w:styleId="Footer">
    <w:name w:val="footer"/>
    <w:basedOn w:val="Normal"/>
    <w:link w:val="FooterChar"/>
    <w:uiPriority w:val="99"/>
    <w:unhideWhenUsed/>
    <w:rsid w:val="006660C7"/>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AC6030"/>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locked/>
    <w:rsid w:val="006660C7"/>
    <w:rPr>
      <w:rFonts w:cs="Times New Roman"/>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BD320F"/>
    <w:pPr>
      <w:spacing w:after="160" w:line="259" w:lineRule="auto"/>
      <w:ind w:left="720"/>
      <w:contextualSpacing/>
    </w:pPr>
    <w:rPr>
      <w:rFonts w:eastAsiaTheme="minorHAnsi"/>
    </w:rPr>
  </w:style>
  <w:style w:type="character" w:customStyle="1" w:styleId="BalloonTextChar">
    <w:name w:val="Balloon Text Char"/>
    <w:basedOn w:val="DefaultParagraphFont"/>
    <w:link w:val="BalloonText"/>
    <w:uiPriority w:val="99"/>
    <w:semiHidden/>
    <w:locked/>
    <w:rsid w:val="00AC6030"/>
    <w:rPr>
      <w:rFonts w:ascii="Tahoma" w:hAnsi="Tahoma" w:cs="Tahoma"/>
      <w:sz w:val="16"/>
      <w:szCs w:val="16"/>
    </w:rPr>
  </w:style>
  <w:style w:type="paragraph" w:styleId="HTMLPreformatted">
    <w:name w:val="HTML Preformatted"/>
    <w:basedOn w:val="Normal"/>
    <w:link w:val="HTMLPreformattedChar"/>
    <w:uiPriority w:val="99"/>
    <w:unhideWhenUsed/>
    <w:rsid w:val="001D3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D3C10"/>
    <w:rPr>
      <w:rFonts w:ascii="Courier New" w:hAnsi="Courier New" w:cs="Courier New"/>
      <w:sz w:val="20"/>
      <w:szCs w:val="20"/>
      <w:lang w:val="id" w:eastAsia="en-US"/>
    </w:rPr>
  </w:style>
  <w:style w:type="character" w:styleId="Hyperlink">
    <w:name w:val="Hyperlink"/>
    <w:basedOn w:val="DefaultParagraphFont"/>
    <w:uiPriority w:val="99"/>
    <w:rsid w:val="00DF5A58"/>
    <w:rPr>
      <w:color w:val="0000FF" w:themeColor="hyperlink"/>
      <w:u w:val="single"/>
    </w:rPr>
  </w:style>
  <w:style w:type="character" w:customStyle="1" w:styleId="UnresolvedMention1">
    <w:name w:val="Unresolved Mention1"/>
    <w:basedOn w:val="DefaultParagraphFont"/>
    <w:uiPriority w:val="99"/>
    <w:rsid w:val="00E75994"/>
    <w:rPr>
      <w:color w:val="605E5C"/>
      <w:shd w:val="clear" w:color="auto" w:fill="E1DFDD"/>
    </w:rPr>
  </w:style>
  <w:style w:type="paragraph" w:customStyle="1" w:styleId="0papersubtitle">
    <w:name w:val="0_papersubtitle"/>
    <w:basedOn w:val="Normal"/>
    <w:next w:val="Normal"/>
    <w:qFormat/>
    <w:rsid w:val="006757CE"/>
    <w:pPr>
      <w:keepNext/>
      <w:keepLines/>
      <w:suppressAutoHyphens/>
      <w:spacing w:before="120" w:after="240" w:line="280" w:lineRule="atLeast"/>
      <w:jc w:val="center"/>
      <w:textAlignment w:val="baseline"/>
    </w:pPr>
    <w:rPr>
      <w:rFonts w:ascii="Times New Roman" w:eastAsia="Times New Roman" w:hAnsi="Times New Roman" w:cs="Times New Roman"/>
      <w:b/>
      <w:sz w:val="24"/>
      <w:szCs w:val="20"/>
      <w:lang w:val="en-US" w:eastAsia="de-DE"/>
    </w:rPr>
  </w:style>
  <w:style w:type="paragraph" w:customStyle="1" w:styleId="0abstract">
    <w:name w:val="0_abstract"/>
    <w:basedOn w:val="Normal"/>
    <w:qFormat/>
    <w:rsid w:val="006757CE"/>
    <w:pPr>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eastAsia="de-DE"/>
    </w:rPr>
  </w:style>
  <w:style w:type="character" w:customStyle="1" w:styleId="ListParagraphChar">
    <w:name w:val="List Paragraph Char"/>
    <w:aliases w:val="Body of text Char,Colorful List - Accent 11 Char,List Paragraph1 Char,Body of text+1 Char,Body of text+2 Char,Body of text+3 Char,List Paragraph11 Char"/>
    <w:basedOn w:val="DefaultParagraphFont"/>
    <w:link w:val="ListParagraph"/>
    <w:uiPriority w:val="34"/>
    <w:locked/>
    <w:rsid w:val="006757CE"/>
    <w:rPr>
      <w:rFonts w:eastAsiaTheme="minorHAnsi"/>
    </w:rPr>
  </w:style>
  <w:style w:type="table" w:styleId="TableGrid">
    <w:name w:val="Table Grid"/>
    <w:basedOn w:val="TableNormal"/>
    <w:uiPriority w:val="39"/>
    <w:rsid w:val="006757CE"/>
    <w:pPr>
      <w:spacing w:after="0" w:line="240" w:lineRule="auto"/>
    </w:pPr>
    <w:rPr>
      <w:sz w:val="20"/>
      <w:szCs w:val="24"/>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heading2">
    <w:name w:val="0_heading2"/>
    <w:basedOn w:val="Heading2"/>
    <w:next w:val="Normal"/>
    <w:qFormat/>
    <w:rsid w:val="006757CE"/>
    <w:pPr>
      <w:suppressAutoHyphens/>
      <w:spacing w:before="360" w:after="160" w:line="240" w:lineRule="atLeast"/>
      <w:ind w:firstLine="227"/>
      <w:jc w:val="both"/>
      <w:textAlignment w:val="baseline"/>
    </w:pPr>
    <w:rPr>
      <w:rFonts w:ascii="Times New Roman" w:eastAsia="Times New Roman" w:hAnsi="Times New Roman" w:cs="Times New Roman"/>
      <w:b/>
      <w:bCs/>
      <w:iCs/>
      <w:color w:val="auto"/>
      <w:sz w:val="20"/>
      <w:szCs w:val="20"/>
      <w:lang w:val="en-US" w:eastAsia="de-DE"/>
    </w:rPr>
  </w:style>
  <w:style w:type="character" w:customStyle="1" w:styleId="apple-style-span">
    <w:name w:val="apple-style-span"/>
    <w:basedOn w:val="DefaultParagraphFont"/>
    <w:rsid w:val="006757CE"/>
  </w:style>
  <w:style w:type="paragraph" w:customStyle="1" w:styleId="0heading1">
    <w:name w:val="0_heading1"/>
    <w:basedOn w:val="Heading1"/>
    <w:next w:val="Normal"/>
    <w:qFormat/>
    <w:rsid w:val="006757CE"/>
    <w:pPr>
      <w:keepNext/>
      <w:keepLines/>
      <w:suppressAutoHyphens/>
      <w:spacing w:before="360" w:beforeAutospacing="0" w:after="240" w:afterAutospacing="0" w:line="300" w:lineRule="atLeast"/>
      <w:ind w:firstLine="227"/>
      <w:textAlignment w:val="baseline"/>
    </w:pPr>
    <w:rPr>
      <w:rFonts w:eastAsia="Times New Roman" w:cs="Times New Roman"/>
      <w:kern w:val="0"/>
      <w:sz w:val="24"/>
      <w:szCs w:val="20"/>
      <w:lang w:val="en-US" w:eastAsia="de-DE"/>
    </w:rPr>
  </w:style>
  <w:style w:type="character" w:customStyle="1" w:styleId="Heading2Char">
    <w:name w:val="Heading 2 Char"/>
    <w:basedOn w:val="DefaultParagraphFont"/>
    <w:link w:val="Heading2"/>
    <w:uiPriority w:val="9"/>
    <w:semiHidden/>
    <w:rsid w:val="006757C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doi.org/10.24036//ijolp.v4i2.7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CC16CB406B4DFAA4DC3EC3EBE8CA37"/>
        <w:category>
          <w:name w:val="General"/>
          <w:gallery w:val="placeholder"/>
        </w:category>
        <w:types>
          <w:type w:val="bbPlcHdr"/>
        </w:types>
        <w:behaviors>
          <w:behavior w:val="content"/>
        </w:behaviors>
        <w:guid w:val="{C891E3BA-5D57-45F7-945F-23DC6B7FA95E}"/>
      </w:docPartPr>
      <w:docPartBody>
        <w:p w:rsidR="00000000" w:rsidRDefault="0051462D" w:rsidP="0051462D">
          <w:pPr>
            <w:pStyle w:val="56CC16CB406B4DFAA4DC3EC3EBE8CA37"/>
          </w:pPr>
          <w:r w:rsidRPr="00E973EF">
            <w:rPr>
              <w:rStyle w:val="PlaceholderText"/>
            </w:rPr>
            <w:t>Klik atau ketuk di sini untuk memasukkan teks.</w:t>
          </w:r>
        </w:p>
      </w:docPartBody>
    </w:docPart>
    <w:docPart>
      <w:docPartPr>
        <w:name w:val="9D9DF4CA27184244B9B24B1524596063"/>
        <w:category>
          <w:name w:val="General"/>
          <w:gallery w:val="placeholder"/>
        </w:category>
        <w:types>
          <w:type w:val="bbPlcHdr"/>
        </w:types>
        <w:behaviors>
          <w:behavior w:val="content"/>
        </w:behaviors>
        <w:guid w:val="{A1F808AA-A8BF-4F04-9803-7DAAFAFF2A05}"/>
      </w:docPartPr>
      <w:docPartBody>
        <w:p w:rsidR="00000000" w:rsidRDefault="0051462D" w:rsidP="0051462D">
          <w:pPr>
            <w:pStyle w:val="9D9DF4CA27184244B9B24B1524596063"/>
          </w:pPr>
          <w:r w:rsidRPr="00CF712E">
            <w:rPr>
              <w:rStyle w:val="PlaceholderText"/>
            </w:rPr>
            <w:t>Klik atau ketuk di sini untuk memasukkan teks.</w:t>
          </w:r>
        </w:p>
      </w:docPartBody>
    </w:docPart>
    <w:docPart>
      <w:docPartPr>
        <w:name w:val="A8FA86DE5C244AD388684707F48E830F"/>
        <w:category>
          <w:name w:val="General"/>
          <w:gallery w:val="placeholder"/>
        </w:category>
        <w:types>
          <w:type w:val="bbPlcHdr"/>
        </w:types>
        <w:behaviors>
          <w:behavior w:val="content"/>
        </w:behaviors>
        <w:guid w:val="{590E3966-E77E-4942-86CB-CA1B69EBE697}"/>
      </w:docPartPr>
      <w:docPartBody>
        <w:p w:rsidR="00000000" w:rsidRDefault="0051462D" w:rsidP="0051462D">
          <w:pPr>
            <w:pStyle w:val="A8FA86DE5C244AD388684707F48E830F"/>
          </w:pPr>
          <w:r w:rsidRPr="00E973EF">
            <w:rPr>
              <w:rStyle w:val="PlaceholderText"/>
            </w:rPr>
            <w:t>Klik atau ketuk di sini untuk memasukkan teks.</w:t>
          </w:r>
        </w:p>
      </w:docPartBody>
    </w:docPart>
    <w:docPart>
      <w:docPartPr>
        <w:name w:val="F3F481E87CAF4FB0A54E2EDD76016B3A"/>
        <w:category>
          <w:name w:val="General"/>
          <w:gallery w:val="placeholder"/>
        </w:category>
        <w:types>
          <w:type w:val="bbPlcHdr"/>
        </w:types>
        <w:behaviors>
          <w:behavior w:val="content"/>
        </w:behaviors>
        <w:guid w:val="{3E8DD452-27E8-4CB2-ADFF-83FA61E43289}"/>
      </w:docPartPr>
      <w:docPartBody>
        <w:p w:rsidR="00000000" w:rsidRDefault="0051462D" w:rsidP="0051462D">
          <w:pPr>
            <w:pStyle w:val="F3F481E87CAF4FB0A54E2EDD76016B3A"/>
          </w:pPr>
          <w:r w:rsidRPr="00E973EF">
            <w:rPr>
              <w:rStyle w:val="PlaceholderText"/>
            </w:rPr>
            <w:t>Klik atau ketuk di sini untuk memasukkan teks.</w:t>
          </w:r>
        </w:p>
      </w:docPartBody>
    </w:docPart>
    <w:docPart>
      <w:docPartPr>
        <w:name w:val="4370B075843E4309A007C68C68897533"/>
        <w:category>
          <w:name w:val="General"/>
          <w:gallery w:val="placeholder"/>
        </w:category>
        <w:types>
          <w:type w:val="bbPlcHdr"/>
        </w:types>
        <w:behaviors>
          <w:behavior w:val="content"/>
        </w:behaviors>
        <w:guid w:val="{D05198F9-65E2-4A56-A4A2-EBE05DA3F422}"/>
      </w:docPartPr>
      <w:docPartBody>
        <w:p w:rsidR="00000000" w:rsidRDefault="0051462D" w:rsidP="0051462D">
          <w:pPr>
            <w:pStyle w:val="4370B075843E4309A007C68C68897533"/>
          </w:pPr>
          <w:r w:rsidRPr="00EA1A07">
            <w:rPr>
              <w:rStyle w:val="PlaceholderText"/>
            </w:rPr>
            <w:t>Klik atau ketuk di sini untuk memasukkan teks.</w:t>
          </w:r>
        </w:p>
      </w:docPartBody>
    </w:docPart>
    <w:docPart>
      <w:docPartPr>
        <w:name w:val="80B87B3ECE854C8F9878DE2ECF50B821"/>
        <w:category>
          <w:name w:val="General"/>
          <w:gallery w:val="placeholder"/>
        </w:category>
        <w:types>
          <w:type w:val="bbPlcHdr"/>
        </w:types>
        <w:behaviors>
          <w:behavior w:val="content"/>
        </w:behaviors>
        <w:guid w:val="{0B25C5BE-BFC6-4069-8430-E1CC096406F3}"/>
      </w:docPartPr>
      <w:docPartBody>
        <w:p w:rsidR="00000000" w:rsidRDefault="0051462D" w:rsidP="0051462D">
          <w:pPr>
            <w:pStyle w:val="80B87B3ECE854C8F9878DE2ECF50B821"/>
          </w:pPr>
          <w:r w:rsidRPr="00E973EF">
            <w:rPr>
              <w:rStyle w:val="PlaceholderText"/>
            </w:rPr>
            <w:t>Klik atau ketuk di sini untuk memasukkan teks.</w:t>
          </w:r>
        </w:p>
      </w:docPartBody>
    </w:docPart>
    <w:docPart>
      <w:docPartPr>
        <w:name w:val="7C9AA0F45A5B4BDD96E3F0A907E0CBAB"/>
        <w:category>
          <w:name w:val="General"/>
          <w:gallery w:val="placeholder"/>
        </w:category>
        <w:types>
          <w:type w:val="bbPlcHdr"/>
        </w:types>
        <w:behaviors>
          <w:behavior w:val="content"/>
        </w:behaviors>
        <w:guid w:val="{16F88561-2C35-4AEF-B96A-66BA0BCBEA7E}"/>
      </w:docPartPr>
      <w:docPartBody>
        <w:p w:rsidR="00000000" w:rsidRDefault="0051462D" w:rsidP="0051462D">
          <w:pPr>
            <w:pStyle w:val="7C9AA0F45A5B4BDD96E3F0A907E0CBAB"/>
          </w:pPr>
          <w:r w:rsidRPr="00E973EF">
            <w:rPr>
              <w:rStyle w:val="PlaceholderText"/>
            </w:rPr>
            <w:t>Klik atau ketuk di sini untuk memasukkan teks.</w:t>
          </w:r>
        </w:p>
      </w:docPartBody>
    </w:docPart>
    <w:docPart>
      <w:docPartPr>
        <w:name w:val="679ABD56244841DD9FCAE4F88CDA63DB"/>
        <w:category>
          <w:name w:val="General"/>
          <w:gallery w:val="placeholder"/>
        </w:category>
        <w:types>
          <w:type w:val="bbPlcHdr"/>
        </w:types>
        <w:behaviors>
          <w:behavior w:val="content"/>
        </w:behaviors>
        <w:guid w:val="{7AAD8E4F-3C78-4BCD-8293-2DD26F187E35}"/>
      </w:docPartPr>
      <w:docPartBody>
        <w:p w:rsidR="00000000" w:rsidRDefault="0051462D" w:rsidP="0051462D">
          <w:pPr>
            <w:pStyle w:val="679ABD56244841DD9FCAE4F88CDA63DB"/>
          </w:pPr>
          <w:r w:rsidRPr="00E973EF">
            <w:rPr>
              <w:rStyle w:val="PlaceholderText"/>
            </w:rPr>
            <w:t>Klik atau ketuk di sini untuk memasukkan teks.</w:t>
          </w:r>
        </w:p>
      </w:docPartBody>
    </w:docPart>
    <w:docPart>
      <w:docPartPr>
        <w:name w:val="314EFE8E83F5407897CA74B0B3B65655"/>
        <w:category>
          <w:name w:val="General"/>
          <w:gallery w:val="placeholder"/>
        </w:category>
        <w:types>
          <w:type w:val="bbPlcHdr"/>
        </w:types>
        <w:behaviors>
          <w:behavior w:val="content"/>
        </w:behaviors>
        <w:guid w:val="{F549137A-27A2-4656-9B47-736904AC3AB1}"/>
      </w:docPartPr>
      <w:docPartBody>
        <w:p w:rsidR="00000000" w:rsidRDefault="0051462D" w:rsidP="0051462D">
          <w:pPr>
            <w:pStyle w:val="314EFE8E83F5407897CA74B0B3B65655"/>
          </w:pPr>
          <w:r w:rsidRPr="00E973EF">
            <w:rPr>
              <w:rStyle w:val="PlaceholderText"/>
            </w:rPr>
            <w:t>Klik atau ketuk di sini untuk memasukkan teks.</w:t>
          </w:r>
        </w:p>
      </w:docPartBody>
    </w:docPart>
    <w:docPart>
      <w:docPartPr>
        <w:name w:val="3203FB194E9A463BA23D36455BE1CDDA"/>
        <w:category>
          <w:name w:val="General"/>
          <w:gallery w:val="placeholder"/>
        </w:category>
        <w:types>
          <w:type w:val="bbPlcHdr"/>
        </w:types>
        <w:behaviors>
          <w:behavior w:val="content"/>
        </w:behaviors>
        <w:guid w:val="{6868DB60-0853-4FC2-97A1-CF3E88FE0D95}"/>
      </w:docPartPr>
      <w:docPartBody>
        <w:p w:rsidR="00000000" w:rsidRDefault="0051462D" w:rsidP="0051462D">
          <w:pPr>
            <w:pStyle w:val="3203FB194E9A463BA23D36455BE1CDDA"/>
          </w:pPr>
          <w:r w:rsidRPr="00CF712E">
            <w:rPr>
              <w:rStyle w:val="PlaceholderText"/>
            </w:rPr>
            <w:t>Klik atau ketuk di sini untuk memasukkan teks.</w:t>
          </w:r>
        </w:p>
      </w:docPartBody>
    </w:docPart>
    <w:docPart>
      <w:docPartPr>
        <w:name w:val="5836D7F8047A4B138968CBC383031F43"/>
        <w:category>
          <w:name w:val="General"/>
          <w:gallery w:val="placeholder"/>
        </w:category>
        <w:types>
          <w:type w:val="bbPlcHdr"/>
        </w:types>
        <w:behaviors>
          <w:behavior w:val="content"/>
        </w:behaviors>
        <w:guid w:val="{38A43508-E014-4017-85EE-E2516587BA62}"/>
      </w:docPartPr>
      <w:docPartBody>
        <w:p w:rsidR="00000000" w:rsidRDefault="0051462D" w:rsidP="0051462D">
          <w:pPr>
            <w:pStyle w:val="5836D7F8047A4B138968CBC383031F43"/>
          </w:pPr>
          <w:r w:rsidRPr="00CF712E">
            <w:rPr>
              <w:rStyle w:val="PlaceholderText"/>
            </w:rPr>
            <w:t>Klik atau ketuk di sini untuk memasukkan teks.</w:t>
          </w:r>
        </w:p>
      </w:docPartBody>
    </w:docPart>
    <w:docPart>
      <w:docPartPr>
        <w:name w:val="70D1FA93749D4EBA854DBE55D8E74588"/>
        <w:category>
          <w:name w:val="General"/>
          <w:gallery w:val="placeholder"/>
        </w:category>
        <w:types>
          <w:type w:val="bbPlcHdr"/>
        </w:types>
        <w:behaviors>
          <w:behavior w:val="content"/>
        </w:behaviors>
        <w:guid w:val="{235EBF4C-9359-4D5F-9F0F-E55412BB5B3F}"/>
      </w:docPartPr>
      <w:docPartBody>
        <w:p w:rsidR="00000000" w:rsidRDefault="0051462D" w:rsidP="0051462D">
          <w:pPr>
            <w:pStyle w:val="70D1FA93749D4EBA854DBE55D8E74588"/>
          </w:pPr>
          <w:r w:rsidRPr="00CF712E">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UnicodeMS">
    <w:altName w:val="MS Mincho"/>
    <w:panose1 w:val="00000000000000000000"/>
    <w:charset w:val="80"/>
    <w:family w:val="auto"/>
    <w:notTrueType/>
    <w:pitch w:val="default"/>
    <w:sig w:usb0="00000007" w:usb1="08070000" w:usb2="00000010" w:usb3="00000000" w:csb0="0002000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2D"/>
    <w:rsid w:val="0051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62D"/>
    <w:rPr>
      <w:color w:val="666666"/>
    </w:rPr>
  </w:style>
  <w:style w:type="paragraph" w:customStyle="1" w:styleId="56CC16CB406B4DFAA4DC3EC3EBE8CA37">
    <w:name w:val="56CC16CB406B4DFAA4DC3EC3EBE8CA37"/>
    <w:rsid w:val="0051462D"/>
  </w:style>
  <w:style w:type="paragraph" w:customStyle="1" w:styleId="9D9DF4CA27184244B9B24B1524596063">
    <w:name w:val="9D9DF4CA27184244B9B24B1524596063"/>
    <w:rsid w:val="0051462D"/>
  </w:style>
  <w:style w:type="paragraph" w:customStyle="1" w:styleId="A8FA86DE5C244AD388684707F48E830F">
    <w:name w:val="A8FA86DE5C244AD388684707F48E830F"/>
    <w:rsid w:val="0051462D"/>
  </w:style>
  <w:style w:type="paragraph" w:customStyle="1" w:styleId="F3F481E87CAF4FB0A54E2EDD76016B3A">
    <w:name w:val="F3F481E87CAF4FB0A54E2EDD76016B3A"/>
    <w:rsid w:val="0051462D"/>
  </w:style>
  <w:style w:type="paragraph" w:customStyle="1" w:styleId="4370B075843E4309A007C68C68897533">
    <w:name w:val="4370B075843E4309A007C68C68897533"/>
    <w:rsid w:val="0051462D"/>
  </w:style>
  <w:style w:type="paragraph" w:customStyle="1" w:styleId="80B87B3ECE854C8F9878DE2ECF50B821">
    <w:name w:val="80B87B3ECE854C8F9878DE2ECF50B821"/>
    <w:rsid w:val="0051462D"/>
  </w:style>
  <w:style w:type="paragraph" w:customStyle="1" w:styleId="7C9AA0F45A5B4BDD96E3F0A907E0CBAB">
    <w:name w:val="7C9AA0F45A5B4BDD96E3F0A907E0CBAB"/>
    <w:rsid w:val="0051462D"/>
  </w:style>
  <w:style w:type="paragraph" w:customStyle="1" w:styleId="679ABD56244841DD9FCAE4F88CDA63DB">
    <w:name w:val="679ABD56244841DD9FCAE4F88CDA63DB"/>
    <w:rsid w:val="0051462D"/>
  </w:style>
  <w:style w:type="paragraph" w:customStyle="1" w:styleId="314EFE8E83F5407897CA74B0B3B65655">
    <w:name w:val="314EFE8E83F5407897CA74B0B3B65655"/>
    <w:rsid w:val="0051462D"/>
  </w:style>
  <w:style w:type="paragraph" w:customStyle="1" w:styleId="3203FB194E9A463BA23D36455BE1CDDA">
    <w:name w:val="3203FB194E9A463BA23D36455BE1CDDA"/>
    <w:rsid w:val="0051462D"/>
  </w:style>
  <w:style w:type="paragraph" w:customStyle="1" w:styleId="5836D7F8047A4B138968CBC383031F43">
    <w:name w:val="5836D7F8047A4B138968CBC383031F43"/>
    <w:rsid w:val="0051462D"/>
  </w:style>
  <w:style w:type="paragraph" w:customStyle="1" w:styleId="70D1FA93749D4EBA854DBE55D8E74588">
    <w:name w:val="70D1FA93749D4EBA854DBE55D8E74588"/>
    <w:rsid w:val="00514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t"/>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54455-6AB0-41BE-9541-60A1C672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5274</Words>
  <Characters>30066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UPB</dc:creator>
  <cp:lastModifiedBy>lirahayu7@gmail.com</cp:lastModifiedBy>
  <cp:revision>2</cp:revision>
  <dcterms:created xsi:type="dcterms:W3CDTF">2024-11-30T16:01:00Z</dcterms:created>
  <dcterms:modified xsi:type="dcterms:W3CDTF">2024-11-30T16:01:00Z</dcterms:modified>
</cp:coreProperties>
</file>